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09E" w:rsidRDefault="0075009E" w:rsidP="0075009E">
      <w:pPr>
        <w:pStyle w:val="NormalWeb"/>
        <w:jc w:val="center"/>
        <w:rPr>
          <w:rFonts w:ascii="Calibri" w:hAnsi="Calibri"/>
        </w:rPr>
      </w:pPr>
      <w:bookmarkStart w:id="0" w:name="OLE_LINK1"/>
      <w:bookmarkStart w:id="1" w:name="_GoBack"/>
      <w:bookmarkEnd w:id="1"/>
      <w:r>
        <w:rPr>
          <w:rFonts w:ascii="Calibri" w:hAnsi="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60.75pt">
            <v:imagedata r:id="rId8" o:title="Every_word_counts_Title copy"/>
          </v:shape>
        </w:pict>
      </w:r>
    </w:p>
    <w:p w:rsidR="00E357AD" w:rsidRDefault="00C350F7" w:rsidP="0075009E">
      <w:pPr>
        <w:pStyle w:val="NormalWeb"/>
      </w:pPr>
      <w:r>
        <w:rPr>
          <w:rFonts w:ascii="Calibri" w:hAnsi="Calibri"/>
        </w:rPr>
        <w:t>EVERY WORD COUNTS</w:t>
      </w:r>
      <w:r w:rsidR="00E357AD">
        <w:rPr>
          <w:rFonts w:ascii="Calibri" w:hAnsi="Calibri"/>
        </w:rPr>
        <w:t xml:space="preserve"> is based on the latest research into language, early literacy and maths learning for babies and young children.  The training programme and resources are designed to:</w:t>
      </w:r>
    </w:p>
    <w:p w:rsidR="00E357AD" w:rsidRDefault="00E357AD" w:rsidP="00A13B43">
      <w:pPr>
        <w:pStyle w:val="NormalWeb"/>
        <w:spacing w:before="0" w:beforeAutospacing="0" w:after="0" w:afterAutospacing="0"/>
      </w:pPr>
      <w:r>
        <w:rPr>
          <w:rFonts w:ascii="Symbol" w:hAnsi="Symbol"/>
        </w:rPr>
        <w:t></w:t>
      </w:r>
      <w:r>
        <w:rPr>
          <w:sz w:val="14"/>
          <w:szCs w:val="14"/>
        </w:rPr>
        <w:t>       </w:t>
      </w:r>
      <w:r>
        <w:rPr>
          <w:rFonts w:ascii="Calibri" w:hAnsi="Calibri"/>
        </w:rPr>
        <w:t xml:space="preserve">be integrated into existing home visiting and parenting programmes;  </w:t>
      </w:r>
    </w:p>
    <w:p w:rsidR="00E357AD" w:rsidRDefault="00E357AD" w:rsidP="00A13B43">
      <w:pPr>
        <w:pStyle w:val="NormalWeb"/>
        <w:spacing w:before="0" w:beforeAutospacing="0" w:after="0" w:afterAutospacing="0"/>
      </w:pPr>
      <w:r>
        <w:rPr>
          <w:rFonts w:ascii="Symbol" w:hAnsi="Symbol"/>
        </w:rPr>
        <w:t></w:t>
      </w:r>
      <w:r w:rsidR="00A13B43">
        <w:rPr>
          <w:sz w:val="14"/>
          <w:szCs w:val="14"/>
        </w:rPr>
        <w:t>       </w:t>
      </w:r>
      <w:r>
        <w:rPr>
          <w:rFonts w:ascii="Calibri" w:hAnsi="Calibri"/>
        </w:rPr>
        <w:t>be used with parents and caregivers in homes or in group parenting sessions;</w:t>
      </w:r>
    </w:p>
    <w:p w:rsidR="008071F0" w:rsidRDefault="00E357AD" w:rsidP="008071F0">
      <w:pPr>
        <w:pStyle w:val="NormalWeb"/>
        <w:numPr>
          <w:ilvl w:val="0"/>
          <w:numId w:val="22"/>
        </w:numPr>
        <w:spacing w:before="0" w:beforeAutospacing="0" w:after="0" w:afterAutospacing="0"/>
        <w:ind w:left="357" w:hanging="357"/>
        <w:rPr>
          <w:rFonts w:ascii="Calibri" w:hAnsi="Calibri"/>
        </w:rPr>
      </w:pPr>
      <w:r>
        <w:rPr>
          <w:rFonts w:ascii="Calibri" w:hAnsi="Calibri"/>
        </w:rPr>
        <w:t>equip home visitors, community workers, health visitors and play group facilitators with the knowledge and skills to support parents and caregivers in their efforts to build a strong language and learning foundation in babies and young children</w:t>
      </w:r>
      <w:r w:rsidR="008071F0">
        <w:rPr>
          <w:rFonts w:ascii="Calibri" w:hAnsi="Calibri"/>
        </w:rPr>
        <w:t>;</w:t>
      </w:r>
    </w:p>
    <w:p w:rsidR="008071F0" w:rsidRDefault="008071F0" w:rsidP="008071F0">
      <w:pPr>
        <w:pStyle w:val="NormalWeb"/>
        <w:numPr>
          <w:ilvl w:val="0"/>
          <w:numId w:val="22"/>
        </w:numPr>
        <w:spacing w:before="0" w:beforeAutospacing="0" w:after="0" w:afterAutospacing="0"/>
        <w:ind w:left="357" w:hanging="357"/>
        <w:rPr>
          <w:rFonts w:ascii="Calibri" w:hAnsi="Calibri"/>
        </w:rPr>
      </w:pPr>
      <w:r>
        <w:rPr>
          <w:rFonts w:ascii="Calibri" w:hAnsi="Calibri"/>
        </w:rPr>
        <w:t>be used by ECD practitioners wanting to improve their own knowledge and skills for their work with children;</w:t>
      </w:r>
    </w:p>
    <w:p w:rsidR="008071F0" w:rsidRDefault="008071F0" w:rsidP="008071F0">
      <w:pPr>
        <w:pStyle w:val="NormalWeb"/>
        <w:numPr>
          <w:ilvl w:val="0"/>
          <w:numId w:val="22"/>
        </w:numPr>
        <w:spacing w:before="0" w:beforeAutospacing="0" w:after="0" w:afterAutospacing="0"/>
        <w:ind w:left="357" w:hanging="357"/>
        <w:rPr>
          <w:rFonts w:ascii="Calibri" w:hAnsi="Calibri"/>
        </w:rPr>
      </w:pPr>
      <w:proofErr w:type="gramStart"/>
      <w:r>
        <w:rPr>
          <w:rFonts w:ascii="Calibri" w:hAnsi="Calibri"/>
        </w:rPr>
        <w:t>be</w:t>
      </w:r>
      <w:proofErr w:type="gramEnd"/>
      <w:r>
        <w:rPr>
          <w:rFonts w:ascii="Calibri" w:hAnsi="Calibri"/>
        </w:rPr>
        <w:t xml:space="preserve"> used by families wanting to share new ideas and activities with those caring for their children.</w:t>
      </w:r>
    </w:p>
    <w:p w:rsidR="008071F0" w:rsidRDefault="008071F0" w:rsidP="008071F0">
      <w:pPr>
        <w:pStyle w:val="NormalWeb"/>
        <w:spacing w:before="0" w:beforeAutospacing="0" w:after="0" w:afterAutospacing="0"/>
        <w:rPr>
          <w:rFonts w:ascii="Calibri" w:hAnsi="Calibri"/>
          <w:b/>
        </w:rPr>
      </w:pPr>
    </w:p>
    <w:p w:rsidR="00A13B43" w:rsidRPr="008071F0" w:rsidRDefault="00A13B43" w:rsidP="008071F0">
      <w:pPr>
        <w:pStyle w:val="NormalWeb"/>
        <w:spacing w:before="0" w:beforeAutospacing="0" w:after="0" w:afterAutospacing="0"/>
        <w:rPr>
          <w:rFonts w:ascii="Calibri" w:hAnsi="Calibri"/>
          <w:b/>
        </w:rPr>
      </w:pPr>
      <w:r w:rsidRPr="008071F0">
        <w:rPr>
          <w:rFonts w:ascii="Calibri" w:hAnsi="Calibri"/>
          <w:b/>
        </w:rPr>
        <w:t>The programme aims to:</w:t>
      </w:r>
    </w:p>
    <w:p w:rsidR="00A13B43" w:rsidRPr="00A13B43" w:rsidRDefault="00A13B43" w:rsidP="00A13B43">
      <w:pPr>
        <w:pStyle w:val="ListParagraph"/>
        <w:numPr>
          <w:ilvl w:val="0"/>
          <w:numId w:val="19"/>
        </w:numPr>
        <w:rPr>
          <w:rFonts w:ascii="Calibri" w:eastAsia="Calibri" w:hAnsi="Calibri"/>
          <w:lang w:eastAsia="en-US"/>
        </w:rPr>
      </w:pPr>
      <w:r w:rsidRPr="00A13B43">
        <w:rPr>
          <w:rFonts w:ascii="Calibri" w:eastAsia="Calibri" w:hAnsi="Calibri"/>
          <w:lang w:eastAsia="en-US"/>
        </w:rPr>
        <w:t>introduce parents to new ideas, linking these to their own situations and experience, and exploring ways to put these ideas into practice with their children</w:t>
      </w:r>
    </w:p>
    <w:p w:rsidR="00A13B43" w:rsidRPr="00A13B43" w:rsidRDefault="00A13B43" w:rsidP="00A13B43">
      <w:pPr>
        <w:pStyle w:val="ListParagraph"/>
        <w:numPr>
          <w:ilvl w:val="0"/>
          <w:numId w:val="19"/>
        </w:numPr>
        <w:rPr>
          <w:rFonts w:ascii="Calibri" w:eastAsia="Calibri" w:hAnsi="Calibri"/>
          <w:lang w:eastAsia="en-US"/>
        </w:rPr>
      </w:pPr>
      <w:r w:rsidRPr="00A13B43">
        <w:rPr>
          <w:rFonts w:ascii="Calibri" w:eastAsia="Calibri" w:hAnsi="Calibri"/>
          <w:lang w:eastAsia="en-US"/>
        </w:rPr>
        <w:t>help parents to understand what is meant by early literacy and maths and demonstrate how language, literacy and maths activities can be integrated into daily routines</w:t>
      </w:r>
    </w:p>
    <w:p w:rsidR="00A13B43" w:rsidRPr="00A13B43" w:rsidRDefault="00A13B43" w:rsidP="00A13B43">
      <w:pPr>
        <w:pStyle w:val="ListParagraph"/>
        <w:numPr>
          <w:ilvl w:val="0"/>
          <w:numId w:val="19"/>
        </w:numPr>
        <w:rPr>
          <w:rFonts w:ascii="Calibri" w:eastAsia="Calibri" w:hAnsi="Calibri"/>
          <w:lang w:eastAsia="en-US"/>
        </w:rPr>
      </w:pPr>
      <w:r w:rsidRPr="00A13B43">
        <w:rPr>
          <w:rFonts w:ascii="Calibri" w:eastAsia="Calibri" w:hAnsi="Calibri"/>
          <w:lang w:eastAsia="en-US"/>
        </w:rPr>
        <w:t>emphasise the importance of loving, responsive parenting and show the importance of talking with babies, toddlers and young children</w:t>
      </w:r>
    </w:p>
    <w:p w:rsidR="00A13B43" w:rsidRPr="00A13B43" w:rsidRDefault="00A13B43" w:rsidP="00A13B43">
      <w:pPr>
        <w:pStyle w:val="ListParagraph"/>
        <w:numPr>
          <w:ilvl w:val="0"/>
          <w:numId w:val="19"/>
        </w:numPr>
        <w:rPr>
          <w:rFonts w:ascii="Calibri" w:eastAsia="Calibri" w:hAnsi="Calibri"/>
          <w:lang w:eastAsia="en-US"/>
        </w:rPr>
      </w:pPr>
      <w:r w:rsidRPr="00A13B43">
        <w:rPr>
          <w:rFonts w:ascii="Calibri" w:eastAsia="Calibri" w:hAnsi="Calibri"/>
          <w:lang w:eastAsia="en-US"/>
        </w:rPr>
        <w:t>give concrete examples of different kinds of play and demonstrate the importance of play for developing language, literacy and  maths</w:t>
      </w:r>
    </w:p>
    <w:p w:rsidR="00A13B43" w:rsidRPr="00A13B43" w:rsidRDefault="00A13B43" w:rsidP="00A13B43">
      <w:pPr>
        <w:pStyle w:val="ListParagraph"/>
        <w:numPr>
          <w:ilvl w:val="0"/>
          <w:numId w:val="19"/>
        </w:numPr>
        <w:rPr>
          <w:rFonts w:ascii="Calibri" w:eastAsia="Calibri" w:hAnsi="Calibri"/>
          <w:lang w:eastAsia="en-US"/>
        </w:rPr>
      </w:pPr>
      <w:r w:rsidRPr="00A13B43">
        <w:rPr>
          <w:rFonts w:ascii="Calibri" w:eastAsia="Calibri" w:hAnsi="Calibri"/>
          <w:lang w:eastAsia="en-US"/>
        </w:rPr>
        <w:t xml:space="preserve">encourage routines around activities such as storytelling and booksharing  </w:t>
      </w:r>
    </w:p>
    <w:p w:rsidR="00A13B43" w:rsidRPr="00A13B43" w:rsidRDefault="00A13B43" w:rsidP="00A13B43">
      <w:pPr>
        <w:pStyle w:val="ListParagraph"/>
        <w:numPr>
          <w:ilvl w:val="0"/>
          <w:numId w:val="19"/>
        </w:numPr>
        <w:rPr>
          <w:rFonts w:ascii="Calibri" w:eastAsia="Calibri" w:hAnsi="Calibri"/>
          <w:lang w:eastAsia="en-US"/>
        </w:rPr>
      </w:pPr>
      <w:r w:rsidRPr="00A13B43">
        <w:rPr>
          <w:rFonts w:ascii="Calibri" w:eastAsia="Calibri" w:hAnsi="Calibri"/>
          <w:lang w:eastAsia="en-US"/>
        </w:rPr>
        <w:t>focus on ‘how to’, as well as ‘why’ early learning activities are important</w:t>
      </w:r>
    </w:p>
    <w:p w:rsidR="00A13B43" w:rsidRPr="00A13B43" w:rsidRDefault="00A13B43" w:rsidP="00A13B43">
      <w:pPr>
        <w:pStyle w:val="ListParagraph"/>
        <w:numPr>
          <w:ilvl w:val="0"/>
          <w:numId w:val="19"/>
        </w:numPr>
        <w:rPr>
          <w:rFonts w:ascii="Calibri" w:eastAsia="Calibri" w:hAnsi="Calibri"/>
          <w:lang w:eastAsia="en-US"/>
        </w:rPr>
      </w:pPr>
      <w:r w:rsidRPr="00A13B43">
        <w:rPr>
          <w:rFonts w:ascii="Calibri" w:eastAsia="Calibri" w:hAnsi="Calibri"/>
          <w:lang w:eastAsia="en-US"/>
        </w:rPr>
        <w:t>give many practical examples of how to support language, literacy and maths in informal ways that are appropriate for babies and young children</w:t>
      </w:r>
    </w:p>
    <w:p w:rsidR="00F22589" w:rsidRDefault="00F22589" w:rsidP="00F22589">
      <w:pPr>
        <w:ind w:left="360"/>
        <w:contextualSpacing/>
        <w:rPr>
          <w:rFonts w:ascii="Calibri" w:eastAsia="Calibri" w:hAnsi="Calibri" w:cs="Calibri"/>
          <w:sz w:val="22"/>
          <w:szCs w:val="22"/>
          <w:lang w:val="en-ZA" w:eastAsia="en-US"/>
        </w:rPr>
      </w:pPr>
    </w:p>
    <w:p w:rsidR="002E6DCD" w:rsidRPr="00743E46" w:rsidRDefault="00C350F7" w:rsidP="002E6DCD">
      <w:pPr>
        <w:rPr>
          <w:rFonts w:ascii="Calibri" w:hAnsi="Calibri" w:cs="Calibri"/>
          <w:b/>
          <w:sz w:val="28"/>
          <w:szCs w:val="28"/>
        </w:rPr>
      </w:pPr>
      <w:r>
        <w:rPr>
          <w:rFonts w:ascii="Calibri" w:hAnsi="Calibri" w:cs="Calibri"/>
          <w:b/>
          <w:sz w:val="28"/>
          <w:szCs w:val="28"/>
        </w:rPr>
        <w:t>EVERY WORD COUNTS</w:t>
      </w:r>
      <w:r w:rsidR="002E6DCD">
        <w:rPr>
          <w:rFonts w:ascii="Calibri" w:hAnsi="Calibri" w:cs="Calibri"/>
          <w:b/>
          <w:sz w:val="28"/>
          <w:szCs w:val="28"/>
        </w:rPr>
        <w:t xml:space="preserve"> - r</w:t>
      </w:r>
      <w:r w:rsidR="002E6DCD" w:rsidRPr="00743E46">
        <w:rPr>
          <w:rFonts w:ascii="Calibri" w:hAnsi="Calibri" w:cs="Calibri"/>
          <w:b/>
          <w:sz w:val="28"/>
          <w:szCs w:val="28"/>
        </w:rPr>
        <w:t>esources</w:t>
      </w:r>
      <w:r w:rsidR="002E6DCD">
        <w:rPr>
          <w:rFonts w:ascii="Calibri" w:hAnsi="Calibri" w:cs="Calibri"/>
          <w:b/>
          <w:sz w:val="28"/>
          <w:szCs w:val="28"/>
        </w:rPr>
        <w:t xml:space="preserve"> </w:t>
      </w:r>
    </w:p>
    <w:p w:rsidR="002962E1" w:rsidRPr="00743E46" w:rsidRDefault="002962E1" w:rsidP="006F38C1">
      <w:pPr>
        <w:contextualSpacing/>
        <w:jc w:val="both"/>
        <w:rPr>
          <w:rFonts w:ascii="Calibri" w:hAnsi="Calibri" w:cs="Calibri"/>
          <w:b/>
          <w:sz w:val="22"/>
          <w:szCs w:val="22"/>
        </w:rPr>
      </w:pPr>
      <w:r w:rsidRPr="00743E46">
        <w:rPr>
          <w:rFonts w:ascii="Calibri" w:hAnsi="Calibri" w:cs="Calibri"/>
          <w:b/>
          <w:sz w:val="22"/>
          <w:szCs w:val="22"/>
        </w:rPr>
        <w:t xml:space="preserve">Resources </w:t>
      </w:r>
      <w:r w:rsidR="009B6732" w:rsidRPr="00743E46">
        <w:rPr>
          <w:rFonts w:ascii="Calibri" w:hAnsi="Calibri" w:cs="Calibri"/>
          <w:b/>
          <w:sz w:val="22"/>
          <w:szCs w:val="22"/>
        </w:rPr>
        <w:t>to share with</w:t>
      </w:r>
      <w:r w:rsidRPr="00743E46">
        <w:rPr>
          <w:rFonts w:ascii="Calibri" w:hAnsi="Calibri" w:cs="Calibri"/>
          <w:b/>
          <w:sz w:val="22"/>
          <w:szCs w:val="22"/>
        </w:rPr>
        <w:t xml:space="preserve"> </w:t>
      </w:r>
      <w:r w:rsidR="00007AC1">
        <w:rPr>
          <w:rFonts w:ascii="Calibri" w:hAnsi="Calibri" w:cs="Calibri"/>
          <w:b/>
          <w:sz w:val="22"/>
          <w:szCs w:val="22"/>
        </w:rPr>
        <w:t xml:space="preserve">parents and </w:t>
      </w:r>
      <w:r w:rsidRPr="00743E46">
        <w:rPr>
          <w:rFonts w:ascii="Calibri" w:hAnsi="Calibri" w:cs="Calibri"/>
          <w:b/>
          <w:sz w:val="22"/>
          <w:szCs w:val="22"/>
        </w:rPr>
        <w:t>caregivers</w:t>
      </w:r>
      <w:r w:rsidR="009B6732" w:rsidRPr="00743E46">
        <w:rPr>
          <w:rFonts w:ascii="Calibri" w:hAnsi="Calibri" w:cs="Calibri"/>
          <w:b/>
          <w:sz w:val="22"/>
          <w:szCs w:val="22"/>
        </w:rPr>
        <w:t xml:space="preserve"> during home-visits</w:t>
      </w:r>
      <w:r w:rsidR="00A13B43">
        <w:rPr>
          <w:rFonts w:ascii="Calibri" w:hAnsi="Calibri" w:cs="Calibri"/>
          <w:b/>
          <w:sz w:val="22"/>
          <w:szCs w:val="22"/>
        </w:rPr>
        <w:t xml:space="preserve"> and parenting groups</w:t>
      </w:r>
      <w:r w:rsidRPr="00743E46">
        <w:rPr>
          <w:rFonts w:ascii="Calibri" w:hAnsi="Calibri" w:cs="Calibri"/>
          <w:b/>
          <w:sz w:val="22"/>
          <w:szCs w:val="22"/>
        </w:rPr>
        <w:t>:</w:t>
      </w:r>
    </w:p>
    <w:p w:rsidR="001C7003" w:rsidRPr="00743E46" w:rsidRDefault="00547C85" w:rsidP="006F38C1">
      <w:pPr>
        <w:pStyle w:val="MediumGrid1-Accent2"/>
        <w:numPr>
          <w:ilvl w:val="1"/>
          <w:numId w:val="3"/>
        </w:numPr>
        <w:spacing w:after="0" w:line="240" w:lineRule="auto"/>
        <w:ind w:left="360"/>
        <w:jc w:val="both"/>
        <w:rPr>
          <w:rFonts w:cs="Calibri"/>
        </w:rPr>
      </w:pPr>
      <w:r w:rsidRPr="00743E46">
        <w:rPr>
          <w:rFonts w:cs="Calibri"/>
        </w:rPr>
        <w:t xml:space="preserve">Six A5 </w:t>
      </w:r>
      <w:r w:rsidR="000D0081" w:rsidRPr="00743E46">
        <w:rPr>
          <w:rFonts w:cs="Calibri"/>
        </w:rPr>
        <w:t>book</w:t>
      </w:r>
      <w:r w:rsidR="001C7003" w:rsidRPr="00743E46">
        <w:rPr>
          <w:rFonts w:cs="Calibri"/>
        </w:rPr>
        <w:t xml:space="preserve">s </w:t>
      </w:r>
      <w:r w:rsidR="004E1FB1" w:rsidRPr="00743E46">
        <w:rPr>
          <w:rFonts w:cs="Calibri"/>
        </w:rPr>
        <w:t>cover the following topics</w:t>
      </w:r>
      <w:r w:rsidR="001C7003" w:rsidRPr="00743E46">
        <w:rPr>
          <w:rFonts w:cs="Calibri"/>
        </w:rPr>
        <w:t xml:space="preserve">: </w:t>
      </w:r>
    </w:p>
    <w:p w:rsidR="004A23AE" w:rsidRPr="00743E46" w:rsidRDefault="001C7003" w:rsidP="006F38C1">
      <w:pPr>
        <w:pStyle w:val="MediumGrid1-Accent2"/>
        <w:numPr>
          <w:ilvl w:val="1"/>
          <w:numId w:val="3"/>
        </w:numPr>
        <w:spacing w:after="0" w:line="240" w:lineRule="auto"/>
        <w:rPr>
          <w:rFonts w:cs="Calibri"/>
        </w:rPr>
      </w:pPr>
      <w:r w:rsidRPr="00743E46">
        <w:rPr>
          <w:rFonts w:cs="Calibri"/>
        </w:rPr>
        <w:t>Talk, play</w:t>
      </w:r>
      <w:r w:rsidR="00007AC1">
        <w:rPr>
          <w:rFonts w:cs="Calibri"/>
        </w:rPr>
        <w:t xml:space="preserve"> and</w:t>
      </w:r>
      <w:r w:rsidRPr="00743E46">
        <w:rPr>
          <w:rFonts w:cs="Calibri"/>
        </w:rPr>
        <w:t xml:space="preserve"> sing</w:t>
      </w:r>
      <w:r w:rsidR="009B6732" w:rsidRPr="00743E46">
        <w:rPr>
          <w:rFonts w:cs="Calibri"/>
        </w:rPr>
        <w:t xml:space="preserve"> (birth to </w:t>
      </w:r>
      <w:r w:rsidRPr="00743E46">
        <w:rPr>
          <w:rFonts w:cs="Calibri"/>
        </w:rPr>
        <w:t>2 years</w:t>
      </w:r>
      <w:r w:rsidR="009B6732" w:rsidRPr="00743E46">
        <w:rPr>
          <w:rFonts w:cs="Calibri"/>
        </w:rPr>
        <w:t>)</w:t>
      </w:r>
      <w:r w:rsidR="00C350F7">
        <w:rPr>
          <w:rFonts w:cs="Calibri"/>
        </w:rPr>
        <w:t>;</w:t>
      </w:r>
    </w:p>
    <w:p w:rsidR="004A23AE" w:rsidRPr="00743E46" w:rsidRDefault="001C7003" w:rsidP="006F38C1">
      <w:pPr>
        <w:pStyle w:val="MediumGrid1-Accent2"/>
        <w:numPr>
          <w:ilvl w:val="1"/>
          <w:numId w:val="3"/>
        </w:numPr>
        <w:spacing w:after="0" w:line="240" w:lineRule="auto"/>
        <w:rPr>
          <w:rFonts w:cs="Calibri"/>
        </w:rPr>
      </w:pPr>
      <w:r w:rsidRPr="00743E46">
        <w:rPr>
          <w:rFonts w:cs="Calibri"/>
        </w:rPr>
        <w:t xml:space="preserve">Talk and sing </w:t>
      </w:r>
      <w:r w:rsidR="009B6732" w:rsidRPr="00743E46">
        <w:rPr>
          <w:rFonts w:cs="Calibri"/>
        </w:rPr>
        <w:t>(</w:t>
      </w:r>
      <w:r w:rsidRPr="00743E46">
        <w:rPr>
          <w:rFonts w:cs="Calibri"/>
        </w:rPr>
        <w:t>3</w:t>
      </w:r>
      <w:r w:rsidR="009B6732" w:rsidRPr="00743E46">
        <w:rPr>
          <w:rFonts w:cs="Calibri"/>
        </w:rPr>
        <w:t xml:space="preserve"> to </w:t>
      </w:r>
      <w:r w:rsidRPr="00743E46">
        <w:rPr>
          <w:rFonts w:cs="Calibri"/>
        </w:rPr>
        <w:t>5 years</w:t>
      </w:r>
      <w:r w:rsidR="009B6732" w:rsidRPr="00743E46">
        <w:rPr>
          <w:rFonts w:cs="Calibri"/>
        </w:rPr>
        <w:t>)</w:t>
      </w:r>
      <w:r w:rsidR="00C350F7">
        <w:rPr>
          <w:rFonts w:cs="Calibri"/>
        </w:rPr>
        <w:t>;</w:t>
      </w:r>
    </w:p>
    <w:p w:rsidR="009B6732" w:rsidRPr="00743E46" w:rsidRDefault="004A23AE" w:rsidP="006F38C1">
      <w:pPr>
        <w:pStyle w:val="MediumGrid1-Accent2"/>
        <w:numPr>
          <w:ilvl w:val="1"/>
          <w:numId w:val="3"/>
        </w:numPr>
        <w:spacing w:after="0" w:line="240" w:lineRule="auto"/>
        <w:rPr>
          <w:rFonts w:cs="Calibri"/>
        </w:rPr>
      </w:pPr>
      <w:r w:rsidRPr="00743E46">
        <w:rPr>
          <w:rFonts w:cs="Calibri"/>
        </w:rPr>
        <w:t xml:space="preserve">Play </w:t>
      </w:r>
      <w:r w:rsidR="009B6732" w:rsidRPr="00743E46">
        <w:rPr>
          <w:rFonts w:cs="Calibri"/>
        </w:rPr>
        <w:t>(3 to 5 years)</w:t>
      </w:r>
      <w:r w:rsidR="00C350F7">
        <w:rPr>
          <w:rFonts w:cs="Calibri"/>
        </w:rPr>
        <w:t>;</w:t>
      </w:r>
    </w:p>
    <w:p w:rsidR="009B6732" w:rsidRPr="00743E46" w:rsidRDefault="001C7003" w:rsidP="006F38C1">
      <w:pPr>
        <w:pStyle w:val="MediumGrid1-Accent2"/>
        <w:numPr>
          <w:ilvl w:val="1"/>
          <w:numId w:val="3"/>
        </w:numPr>
        <w:spacing w:after="0" w:line="240" w:lineRule="auto"/>
        <w:rPr>
          <w:rFonts w:cs="Calibri"/>
        </w:rPr>
      </w:pPr>
      <w:r w:rsidRPr="00743E46">
        <w:rPr>
          <w:rFonts w:cs="Calibri"/>
        </w:rPr>
        <w:t xml:space="preserve">Share books </w:t>
      </w:r>
      <w:r w:rsidR="009B6732" w:rsidRPr="00743E46">
        <w:rPr>
          <w:rFonts w:cs="Calibri"/>
        </w:rPr>
        <w:t>(birth to 5 years)</w:t>
      </w:r>
      <w:r w:rsidR="00C350F7">
        <w:rPr>
          <w:rFonts w:cs="Calibri"/>
        </w:rPr>
        <w:t>;</w:t>
      </w:r>
    </w:p>
    <w:p w:rsidR="001C7003" w:rsidRPr="00743E46" w:rsidRDefault="001C7003" w:rsidP="006F38C1">
      <w:pPr>
        <w:pStyle w:val="MediumGrid1-Accent2"/>
        <w:numPr>
          <w:ilvl w:val="1"/>
          <w:numId w:val="3"/>
        </w:numPr>
        <w:spacing w:after="0" w:line="240" w:lineRule="auto"/>
        <w:rPr>
          <w:rFonts w:cs="Calibri"/>
        </w:rPr>
      </w:pPr>
      <w:r w:rsidRPr="00743E46">
        <w:rPr>
          <w:rFonts w:cs="Calibri"/>
        </w:rPr>
        <w:t>Draw</w:t>
      </w:r>
      <w:r w:rsidR="00007AC1">
        <w:rPr>
          <w:rFonts w:cs="Calibri"/>
        </w:rPr>
        <w:t xml:space="preserve"> and write </w:t>
      </w:r>
      <w:r w:rsidR="009B6732" w:rsidRPr="00743E46">
        <w:rPr>
          <w:rFonts w:cs="Calibri"/>
        </w:rPr>
        <w:t>(</w:t>
      </w:r>
      <w:r w:rsidRPr="00743E46">
        <w:rPr>
          <w:rFonts w:cs="Calibri"/>
        </w:rPr>
        <w:t>3</w:t>
      </w:r>
      <w:r w:rsidR="009B6732" w:rsidRPr="00743E46">
        <w:rPr>
          <w:rFonts w:cs="Calibri"/>
        </w:rPr>
        <w:t xml:space="preserve"> to </w:t>
      </w:r>
      <w:r w:rsidRPr="00743E46">
        <w:rPr>
          <w:rFonts w:cs="Calibri"/>
        </w:rPr>
        <w:t>5 years</w:t>
      </w:r>
      <w:r w:rsidR="009B6732" w:rsidRPr="00743E46">
        <w:rPr>
          <w:rFonts w:cs="Calibri"/>
        </w:rPr>
        <w:t>)</w:t>
      </w:r>
      <w:r w:rsidR="00C350F7">
        <w:rPr>
          <w:rFonts w:cs="Calibri"/>
        </w:rPr>
        <w:t>;</w:t>
      </w:r>
    </w:p>
    <w:p w:rsidR="004E1FB1" w:rsidRDefault="001C7003" w:rsidP="004E1FB1">
      <w:pPr>
        <w:pStyle w:val="MediumGrid1-Accent2"/>
        <w:numPr>
          <w:ilvl w:val="1"/>
          <w:numId w:val="3"/>
        </w:numPr>
        <w:spacing w:after="0" w:line="240" w:lineRule="auto"/>
        <w:rPr>
          <w:rFonts w:cs="Calibri"/>
        </w:rPr>
      </w:pPr>
      <w:r w:rsidRPr="00743E46">
        <w:rPr>
          <w:rFonts w:cs="Calibri"/>
        </w:rPr>
        <w:t xml:space="preserve">Enjoy maths everyday </w:t>
      </w:r>
      <w:r w:rsidR="009B6732" w:rsidRPr="00743E46">
        <w:rPr>
          <w:rFonts w:cs="Calibri"/>
        </w:rPr>
        <w:t>(3 to 5 years)</w:t>
      </w:r>
      <w:r w:rsidR="00C350F7">
        <w:rPr>
          <w:rFonts w:cs="Calibri"/>
        </w:rPr>
        <w:t>.</w:t>
      </w:r>
    </w:p>
    <w:p w:rsidR="00C350F7" w:rsidRPr="00743E46" w:rsidRDefault="00C350F7" w:rsidP="00C350F7">
      <w:pPr>
        <w:pStyle w:val="MediumGrid1-Accent2"/>
        <w:spacing w:after="0" w:line="240" w:lineRule="auto"/>
        <w:ind w:left="1080"/>
        <w:rPr>
          <w:rFonts w:cs="Calibri"/>
        </w:rPr>
      </w:pPr>
    </w:p>
    <w:p w:rsidR="007D0516" w:rsidRPr="00743E46" w:rsidRDefault="007D0516" w:rsidP="00C350F7">
      <w:pPr>
        <w:contextualSpacing/>
        <w:rPr>
          <w:rFonts w:ascii="Calibri" w:eastAsia="Calibri" w:hAnsi="Calibri" w:cs="Calibri"/>
          <w:sz w:val="22"/>
          <w:szCs w:val="22"/>
          <w:lang w:val="en-ZA" w:eastAsia="en-US"/>
        </w:rPr>
      </w:pPr>
      <w:r w:rsidRPr="00743E46">
        <w:rPr>
          <w:rFonts w:ascii="Calibri" w:eastAsia="Calibri" w:hAnsi="Calibri" w:cs="Calibri"/>
          <w:sz w:val="22"/>
          <w:szCs w:val="22"/>
          <w:lang w:val="en-ZA" w:eastAsia="en-US"/>
        </w:rPr>
        <w:t>Some book</w:t>
      </w:r>
      <w:r w:rsidR="00007AC1">
        <w:rPr>
          <w:rFonts w:ascii="Calibri" w:eastAsia="Calibri" w:hAnsi="Calibri" w:cs="Calibri"/>
          <w:sz w:val="22"/>
          <w:szCs w:val="22"/>
          <w:lang w:val="en-ZA" w:eastAsia="en-US"/>
        </w:rPr>
        <w:t>s</w:t>
      </w:r>
      <w:r w:rsidRPr="00743E46">
        <w:rPr>
          <w:rFonts w:ascii="Calibri" w:eastAsia="Calibri" w:hAnsi="Calibri" w:cs="Calibri"/>
          <w:sz w:val="22"/>
          <w:szCs w:val="22"/>
          <w:lang w:val="en-ZA" w:eastAsia="en-US"/>
        </w:rPr>
        <w:t xml:space="preserve"> do not require any resources to put the ideas into practice, while other books give instructions on how to make resources at home</w:t>
      </w:r>
      <w:r w:rsidR="00ED6D59" w:rsidRPr="00743E46">
        <w:rPr>
          <w:rFonts w:ascii="Calibri" w:eastAsia="Calibri" w:hAnsi="Calibri" w:cs="Calibri"/>
          <w:sz w:val="22"/>
          <w:szCs w:val="22"/>
          <w:lang w:val="en-ZA" w:eastAsia="en-US"/>
        </w:rPr>
        <w:t>;</w:t>
      </w:r>
    </w:p>
    <w:p w:rsidR="00C350F7" w:rsidRDefault="00C350F7" w:rsidP="00C350F7">
      <w:pPr>
        <w:contextualSpacing/>
        <w:rPr>
          <w:rFonts w:ascii="Calibri" w:eastAsia="Calibri" w:hAnsi="Calibri" w:cs="Calibri"/>
          <w:sz w:val="22"/>
          <w:szCs w:val="22"/>
          <w:lang w:val="en-ZA" w:eastAsia="en-US"/>
        </w:rPr>
      </w:pPr>
    </w:p>
    <w:p w:rsidR="008F4361" w:rsidRPr="00743E46" w:rsidRDefault="00ED6D59" w:rsidP="00C350F7">
      <w:pPr>
        <w:contextualSpacing/>
        <w:rPr>
          <w:rFonts w:ascii="Calibri" w:eastAsia="Calibri" w:hAnsi="Calibri" w:cs="Calibri"/>
          <w:sz w:val="22"/>
          <w:szCs w:val="22"/>
          <w:lang w:val="en-ZA" w:eastAsia="en-US"/>
        </w:rPr>
      </w:pPr>
      <w:r w:rsidRPr="00743E46">
        <w:rPr>
          <w:rFonts w:ascii="Calibri" w:eastAsia="Calibri" w:hAnsi="Calibri" w:cs="Calibri"/>
          <w:sz w:val="22"/>
          <w:szCs w:val="22"/>
          <w:lang w:val="en-ZA" w:eastAsia="en-US"/>
        </w:rPr>
        <w:t xml:space="preserve">Pictures and key messages from the books are summarised in ‘leave behind’ sheets which serve as reminders </w:t>
      </w:r>
      <w:proofErr w:type="gramStart"/>
      <w:r w:rsidRPr="00743E46">
        <w:rPr>
          <w:rFonts w:ascii="Calibri" w:eastAsia="Calibri" w:hAnsi="Calibri" w:cs="Calibri"/>
          <w:sz w:val="22"/>
          <w:szCs w:val="22"/>
          <w:lang w:val="en-ZA" w:eastAsia="en-US"/>
        </w:rPr>
        <w:t>to</w:t>
      </w:r>
      <w:r w:rsidR="008071F0">
        <w:rPr>
          <w:rFonts w:ascii="Calibri" w:eastAsia="Calibri" w:hAnsi="Calibri" w:cs="Calibri"/>
          <w:sz w:val="22"/>
          <w:szCs w:val="22"/>
          <w:lang w:val="en-ZA" w:eastAsia="en-US"/>
        </w:rPr>
        <w:t xml:space="preserve">A3 </w:t>
      </w:r>
      <w:r w:rsidRPr="00743E46">
        <w:rPr>
          <w:rFonts w:ascii="Calibri" w:eastAsia="Calibri" w:hAnsi="Calibri" w:cs="Calibri"/>
          <w:sz w:val="22"/>
          <w:szCs w:val="22"/>
          <w:lang w:val="en-ZA" w:eastAsia="en-US"/>
        </w:rPr>
        <w:t xml:space="preserve"> parents</w:t>
      </w:r>
      <w:proofErr w:type="gramEnd"/>
      <w:r w:rsidRPr="00743E46">
        <w:rPr>
          <w:rFonts w:ascii="Calibri" w:eastAsia="Calibri" w:hAnsi="Calibri" w:cs="Calibri"/>
          <w:sz w:val="22"/>
          <w:szCs w:val="22"/>
          <w:lang w:val="en-ZA" w:eastAsia="en-US"/>
        </w:rPr>
        <w:t>.</w:t>
      </w:r>
    </w:p>
    <w:p w:rsidR="008F4361" w:rsidRDefault="008F4361" w:rsidP="005D2F5F">
      <w:pPr>
        <w:contextualSpacing/>
        <w:rPr>
          <w:rFonts w:ascii="Calibri" w:eastAsia="Calibri" w:hAnsi="Calibri" w:cs="Calibri"/>
          <w:sz w:val="22"/>
          <w:szCs w:val="22"/>
          <w:lang w:val="en-ZA" w:eastAsia="en-US"/>
        </w:rPr>
      </w:pPr>
    </w:p>
    <w:p w:rsidR="002962E1" w:rsidRPr="00743E46" w:rsidRDefault="002962E1" w:rsidP="002962E1">
      <w:pPr>
        <w:pStyle w:val="MediumGrid1-Accent2"/>
        <w:spacing w:after="0" w:line="240" w:lineRule="auto"/>
        <w:ind w:left="0"/>
        <w:rPr>
          <w:rFonts w:cs="Calibri"/>
          <w:b/>
        </w:rPr>
      </w:pPr>
      <w:r w:rsidRPr="00743E46">
        <w:rPr>
          <w:rFonts w:cs="Calibri"/>
          <w:b/>
        </w:rPr>
        <w:t xml:space="preserve">Resources for </w:t>
      </w:r>
      <w:r w:rsidR="00C350F7">
        <w:rPr>
          <w:rFonts w:cs="Calibri"/>
          <w:b/>
        </w:rPr>
        <w:t>training home-visitors/community workers/ health visitors/ playgroup facilitators</w:t>
      </w:r>
      <w:r w:rsidR="005E79A3" w:rsidRPr="00743E46">
        <w:rPr>
          <w:rFonts w:cs="Calibri"/>
          <w:b/>
        </w:rPr>
        <w:t>:</w:t>
      </w:r>
    </w:p>
    <w:p w:rsidR="00C350F7" w:rsidRDefault="00170133" w:rsidP="002962E1">
      <w:pPr>
        <w:pStyle w:val="MediumGrid1-Accent2"/>
        <w:numPr>
          <w:ilvl w:val="0"/>
          <w:numId w:val="3"/>
        </w:numPr>
        <w:spacing w:after="0" w:line="240" w:lineRule="auto"/>
        <w:rPr>
          <w:rFonts w:cs="Calibri"/>
        </w:rPr>
      </w:pPr>
      <w:r>
        <w:rPr>
          <w:rFonts w:cs="Calibri"/>
        </w:rPr>
        <w:t>Guide for Trainer</w:t>
      </w:r>
      <w:r w:rsidR="00C350F7">
        <w:rPr>
          <w:rFonts w:cs="Calibri"/>
        </w:rPr>
        <w:t>s;</w:t>
      </w:r>
    </w:p>
    <w:p w:rsidR="00C350F7" w:rsidRDefault="00C350F7" w:rsidP="00C350F7">
      <w:pPr>
        <w:pStyle w:val="MediumGrid1-Accent2"/>
        <w:numPr>
          <w:ilvl w:val="0"/>
          <w:numId w:val="3"/>
        </w:numPr>
        <w:spacing w:after="0" w:line="240" w:lineRule="auto"/>
        <w:rPr>
          <w:rFonts w:cs="Calibri"/>
        </w:rPr>
      </w:pPr>
      <w:r>
        <w:rPr>
          <w:rFonts w:cs="Calibri"/>
        </w:rPr>
        <w:t>Power point presentations with pictures from the books and short video clips showing good practice;</w:t>
      </w:r>
    </w:p>
    <w:p w:rsidR="008071F0" w:rsidRPr="00C350F7" w:rsidRDefault="008071F0" w:rsidP="00C350F7">
      <w:pPr>
        <w:pStyle w:val="MediumGrid1-Accent2"/>
        <w:numPr>
          <w:ilvl w:val="0"/>
          <w:numId w:val="3"/>
        </w:numPr>
        <w:spacing w:after="0" w:line="240" w:lineRule="auto"/>
        <w:rPr>
          <w:rFonts w:cs="Calibri"/>
        </w:rPr>
      </w:pPr>
      <w:r>
        <w:rPr>
          <w:rFonts w:cs="Calibri"/>
        </w:rPr>
        <w:t>A3 flip charts (designed to be used in workshops where no electricity and/or computer facilities are available);</w:t>
      </w:r>
    </w:p>
    <w:p w:rsidR="00ED6D59" w:rsidRDefault="008071F0" w:rsidP="002962E1">
      <w:pPr>
        <w:pStyle w:val="MediumGrid1-Accent2"/>
        <w:numPr>
          <w:ilvl w:val="0"/>
          <w:numId w:val="3"/>
        </w:numPr>
        <w:spacing w:after="0" w:line="240" w:lineRule="auto"/>
        <w:rPr>
          <w:rFonts w:cs="Calibri"/>
        </w:rPr>
      </w:pPr>
      <w:r>
        <w:rPr>
          <w:rFonts w:cs="Calibri"/>
        </w:rPr>
        <w:t>Workbook for practitioners;</w:t>
      </w:r>
    </w:p>
    <w:p w:rsidR="008071F0" w:rsidRPr="00743E46" w:rsidRDefault="000A5422" w:rsidP="002962E1">
      <w:pPr>
        <w:pStyle w:val="MediumGrid1-Accent2"/>
        <w:numPr>
          <w:ilvl w:val="0"/>
          <w:numId w:val="3"/>
        </w:numPr>
        <w:spacing w:after="0" w:line="240" w:lineRule="auto"/>
        <w:rPr>
          <w:rFonts w:cs="Calibri"/>
        </w:rPr>
      </w:pPr>
      <w:r>
        <w:rPr>
          <w:rFonts w:cs="Calibri"/>
        </w:rPr>
        <w:t>At home reminder</w:t>
      </w:r>
      <w:r w:rsidR="008071F0">
        <w:rPr>
          <w:rFonts w:cs="Calibri"/>
        </w:rPr>
        <w:t xml:space="preserve"> sheets for parents.</w:t>
      </w:r>
    </w:p>
    <w:p w:rsidR="00C350F7" w:rsidRPr="00743E46" w:rsidRDefault="00C350F7" w:rsidP="002962E1">
      <w:pPr>
        <w:pStyle w:val="MediumGrid1-Accent2"/>
        <w:spacing w:after="0" w:line="240" w:lineRule="auto"/>
        <w:ind w:left="0"/>
        <w:rPr>
          <w:rFonts w:cs="Calibri"/>
          <w:b/>
          <w:u w:val="single"/>
        </w:rPr>
      </w:pPr>
    </w:p>
    <w:p w:rsidR="008F4361" w:rsidRPr="00743E46" w:rsidRDefault="008F4361" w:rsidP="008F4361">
      <w:pPr>
        <w:contextualSpacing/>
        <w:jc w:val="both"/>
        <w:rPr>
          <w:rFonts w:ascii="Calibri" w:hAnsi="Calibri" w:cs="Calibri"/>
          <w:sz w:val="22"/>
          <w:szCs w:val="22"/>
        </w:rPr>
      </w:pPr>
      <w:r w:rsidRPr="00007AC1">
        <w:rPr>
          <w:rFonts w:ascii="Calibri" w:hAnsi="Calibri" w:cs="Calibri"/>
          <w:sz w:val="22"/>
          <w:szCs w:val="22"/>
        </w:rPr>
        <w:t xml:space="preserve">The </w:t>
      </w:r>
      <w:r w:rsidR="00007AC1">
        <w:rPr>
          <w:rFonts w:ascii="Calibri" w:hAnsi="Calibri" w:cs="Calibri"/>
          <w:sz w:val="22"/>
          <w:szCs w:val="22"/>
        </w:rPr>
        <w:t>resources</w:t>
      </w:r>
      <w:r w:rsidR="00007AC1" w:rsidRPr="00007AC1">
        <w:rPr>
          <w:rFonts w:ascii="Calibri" w:hAnsi="Calibri" w:cs="Calibri"/>
          <w:sz w:val="22"/>
          <w:szCs w:val="22"/>
        </w:rPr>
        <w:t xml:space="preserve"> </w:t>
      </w:r>
      <w:r w:rsidRPr="00007AC1">
        <w:rPr>
          <w:rFonts w:ascii="Calibri" w:hAnsi="Calibri" w:cs="Calibri"/>
          <w:sz w:val="22"/>
          <w:szCs w:val="22"/>
        </w:rPr>
        <w:t>are currently available in English, isiXhosa and Afrikaans</w:t>
      </w:r>
      <w:r w:rsidR="00A13B43">
        <w:rPr>
          <w:rFonts w:ascii="Calibri" w:hAnsi="Calibri" w:cs="Calibri"/>
          <w:sz w:val="22"/>
          <w:szCs w:val="22"/>
        </w:rPr>
        <w:t xml:space="preserve"> and will be available in isiZulu in 2016</w:t>
      </w:r>
      <w:r w:rsidRPr="00007AC1">
        <w:rPr>
          <w:rFonts w:ascii="Calibri" w:hAnsi="Calibri" w:cs="Calibri"/>
          <w:sz w:val="22"/>
          <w:szCs w:val="22"/>
        </w:rPr>
        <w:t>.  Organisations can select any package of materials de</w:t>
      </w:r>
      <w:r w:rsidRPr="00743E46">
        <w:rPr>
          <w:rFonts w:ascii="Calibri" w:hAnsi="Calibri" w:cs="Calibri"/>
          <w:sz w:val="22"/>
          <w:szCs w:val="22"/>
        </w:rPr>
        <w:t xml:space="preserve">pending on their programme objectives and target groups. </w:t>
      </w:r>
    </w:p>
    <w:p w:rsidR="00612280" w:rsidRDefault="00612280" w:rsidP="007D0516">
      <w:pPr>
        <w:contextualSpacing/>
        <w:jc w:val="both"/>
        <w:rPr>
          <w:rFonts w:ascii="Calibri" w:hAnsi="Calibri" w:cs="Calibri"/>
          <w:b/>
          <w:sz w:val="28"/>
          <w:szCs w:val="28"/>
        </w:rPr>
      </w:pPr>
    </w:p>
    <w:p w:rsidR="00AA4939" w:rsidRPr="00743E46" w:rsidRDefault="00C350F7" w:rsidP="007D0516">
      <w:pPr>
        <w:contextualSpacing/>
        <w:jc w:val="both"/>
        <w:rPr>
          <w:rFonts w:ascii="Calibri" w:hAnsi="Calibri" w:cs="Calibri"/>
          <w:b/>
          <w:sz w:val="28"/>
          <w:szCs w:val="28"/>
        </w:rPr>
      </w:pPr>
      <w:r>
        <w:rPr>
          <w:rFonts w:ascii="Calibri" w:hAnsi="Calibri" w:cs="Calibri"/>
          <w:b/>
          <w:sz w:val="28"/>
          <w:szCs w:val="28"/>
        </w:rPr>
        <w:t>EVERY WORD COUNTS</w:t>
      </w:r>
      <w:r w:rsidR="00736B18" w:rsidRPr="00743E46">
        <w:rPr>
          <w:rFonts w:ascii="Calibri" w:hAnsi="Calibri" w:cs="Calibri"/>
          <w:b/>
          <w:sz w:val="28"/>
          <w:szCs w:val="28"/>
        </w:rPr>
        <w:t xml:space="preserve"> -</w:t>
      </w:r>
      <w:r w:rsidR="000A4006" w:rsidRPr="00743E46">
        <w:rPr>
          <w:rFonts w:ascii="Calibri" w:hAnsi="Calibri" w:cs="Calibri"/>
          <w:b/>
          <w:sz w:val="28"/>
          <w:szCs w:val="28"/>
        </w:rPr>
        <w:t xml:space="preserve"> </w:t>
      </w:r>
      <w:r w:rsidR="009A60EF" w:rsidRPr="00743E46">
        <w:rPr>
          <w:rFonts w:ascii="Calibri" w:hAnsi="Calibri" w:cs="Calibri"/>
          <w:b/>
          <w:sz w:val="28"/>
          <w:szCs w:val="28"/>
        </w:rPr>
        <w:t>training</w:t>
      </w:r>
    </w:p>
    <w:p w:rsidR="005E07A6" w:rsidRPr="00743E46" w:rsidRDefault="00AA4939" w:rsidP="007D0516">
      <w:pPr>
        <w:numPr>
          <w:ilvl w:val="0"/>
          <w:numId w:val="16"/>
        </w:numPr>
        <w:jc w:val="both"/>
        <w:rPr>
          <w:rFonts w:ascii="Calibri" w:eastAsia="Calibri" w:hAnsi="Calibri" w:cs="Calibri"/>
          <w:sz w:val="22"/>
          <w:szCs w:val="22"/>
          <w:lang w:val="en-ZA" w:eastAsia="en-US"/>
        </w:rPr>
      </w:pPr>
      <w:r w:rsidRPr="00743E46">
        <w:rPr>
          <w:rFonts w:ascii="Calibri" w:hAnsi="Calibri" w:cs="Calibri"/>
          <w:sz w:val="22"/>
          <w:szCs w:val="22"/>
        </w:rPr>
        <w:t>Wordworks offer</w:t>
      </w:r>
      <w:r w:rsidR="00802060" w:rsidRPr="00743E46">
        <w:rPr>
          <w:rFonts w:ascii="Calibri" w:hAnsi="Calibri" w:cs="Calibri"/>
          <w:sz w:val="22"/>
          <w:szCs w:val="22"/>
        </w:rPr>
        <w:t>s</w:t>
      </w:r>
      <w:r w:rsidRPr="00743E46">
        <w:rPr>
          <w:rFonts w:ascii="Calibri" w:hAnsi="Calibri" w:cs="Calibri"/>
          <w:sz w:val="22"/>
          <w:szCs w:val="22"/>
        </w:rPr>
        <w:t xml:space="preserve"> training to </w:t>
      </w:r>
      <w:r w:rsidR="00802060" w:rsidRPr="00743E46">
        <w:rPr>
          <w:rFonts w:ascii="Calibri" w:hAnsi="Calibri" w:cs="Calibri"/>
          <w:sz w:val="22"/>
          <w:szCs w:val="22"/>
        </w:rPr>
        <w:t>NGO programme managers, programme c</w:t>
      </w:r>
      <w:r w:rsidR="004A23AE" w:rsidRPr="00743E46">
        <w:rPr>
          <w:rFonts w:ascii="Calibri" w:hAnsi="Calibri" w:cs="Calibri"/>
          <w:sz w:val="22"/>
          <w:szCs w:val="22"/>
        </w:rPr>
        <w:t>oordinators</w:t>
      </w:r>
      <w:r w:rsidR="00802060" w:rsidRPr="00743E46">
        <w:rPr>
          <w:rFonts w:ascii="Calibri" w:hAnsi="Calibri" w:cs="Calibri"/>
          <w:sz w:val="22"/>
          <w:szCs w:val="22"/>
        </w:rPr>
        <w:t xml:space="preserve"> and trainers, who in turn train their organisation’s home visitors</w:t>
      </w:r>
      <w:r w:rsidR="00346774">
        <w:rPr>
          <w:rFonts w:ascii="Calibri" w:hAnsi="Calibri" w:cs="Calibri"/>
          <w:sz w:val="22"/>
          <w:szCs w:val="22"/>
        </w:rPr>
        <w:t>/community workers/health visitors</w:t>
      </w:r>
      <w:r w:rsidR="00802060" w:rsidRPr="00743E46">
        <w:rPr>
          <w:rFonts w:ascii="Calibri" w:hAnsi="Calibri" w:cs="Calibri"/>
          <w:sz w:val="22"/>
          <w:szCs w:val="22"/>
        </w:rPr>
        <w:t xml:space="preserve"> and/or play group facilitators.</w:t>
      </w:r>
    </w:p>
    <w:p w:rsidR="008F4361" w:rsidRPr="00743E46" w:rsidRDefault="008F4361" w:rsidP="008F4361">
      <w:pPr>
        <w:pStyle w:val="MediumGrid1-Accent2"/>
        <w:numPr>
          <w:ilvl w:val="0"/>
          <w:numId w:val="16"/>
        </w:numPr>
        <w:spacing w:after="0" w:line="240" w:lineRule="auto"/>
        <w:rPr>
          <w:rFonts w:cs="Calibri"/>
        </w:rPr>
      </w:pPr>
      <w:r w:rsidRPr="00743E46">
        <w:rPr>
          <w:rFonts w:cs="Calibri"/>
        </w:rPr>
        <w:t xml:space="preserve">At each training-of-trainers workshop, Wordworks trainers share information, ideas, activities and materials and build skills and confidence through a participative approach to learning.  </w:t>
      </w:r>
    </w:p>
    <w:p w:rsidR="00840EB0" w:rsidRPr="00743E46" w:rsidRDefault="004E1FB1" w:rsidP="00840EB0">
      <w:pPr>
        <w:numPr>
          <w:ilvl w:val="0"/>
          <w:numId w:val="12"/>
        </w:numPr>
        <w:jc w:val="both"/>
        <w:rPr>
          <w:rFonts w:ascii="Calibri" w:hAnsi="Calibri" w:cs="Calibri"/>
          <w:sz w:val="22"/>
          <w:szCs w:val="22"/>
        </w:rPr>
      </w:pPr>
      <w:r w:rsidRPr="00743E46">
        <w:rPr>
          <w:rFonts w:ascii="Calibri" w:eastAsia="Calibri" w:hAnsi="Calibri" w:cs="Calibri"/>
          <w:sz w:val="22"/>
          <w:szCs w:val="22"/>
          <w:lang w:val="en-ZA" w:eastAsia="en-US"/>
        </w:rPr>
        <w:t>Tr</w:t>
      </w:r>
      <w:r w:rsidR="00AA3940">
        <w:rPr>
          <w:rFonts w:ascii="Calibri" w:hAnsi="Calibri" w:cs="Calibri"/>
          <w:sz w:val="22"/>
          <w:szCs w:val="22"/>
        </w:rPr>
        <w:t xml:space="preserve">aining </w:t>
      </w:r>
      <w:r w:rsidRPr="00743E46">
        <w:rPr>
          <w:rFonts w:ascii="Calibri" w:hAnsi="Calibri" w:cs="Calibri"/>
          <w:sz w:val="22"/>
          <w:szCs w:val="22"/>
        </w:rPr>
        <w:t>programmes</w:t>
      </w:r>
      <w:r w:rsidR="005E79A3" w:rsidRPr="00743E46">
        <w:rPr>
          <w:rFonts w:ascii="Calibri" w:hAnsi="Calibri" w:cs="Calibri"/>
          <w:sz w:val="22"/>
          <w:szCs w:val="22"/>
        </w:rPr>
        <w:t xml:space="preserve"> </w:t>
      </w:r>
      <w:r w:rsidR="00E66256">
        <w:rPr>
          <w:rFonts w:ascii="Calibri" w:hAnsi="Calibri" w:cs="Calibri"/>
          <w:sz w:val="22"/>
          <w:szCs w:val="22"/>
        </w:rPr>
        <w:t>are</w:t>
      </w:r>
      <w:r w:rsidRPr="00743E46">
        <w:rPr>
          <w:rFonts w:ascii="Calibri" w:hAnsi="Calibri" w:cs="Calibri"/>
          <w:sz w:val="22"/>
          <w:szCs w:val="22"/>
        </w:rPr>
        <w:t xml:space="preserve"> tailored to match the package of materials chosen by an organisation.  </w:t>
      </w:r>
      <w:r w:rsidR="00840EB0" w:rsidRPr="00743E46">
        <w:rPr>
          <w:rFonts w:ascii="Calibri" w:hAnsi="Calibri" w:cs="Calibri"/>
          <w:sz w:val="22"/>
          <w:szCs w:val="22"/>
        </w:rPr>
        <w:t xml:space="preserve">Wordworks will offer assistance to partners to integrate </w:t>
      </w:r>
      <w:r w:rsidR="00C350F7">
        <w:rPr>
          <w:rFonts w:ascii="Calibri" w:hAnsi="Calibri" w:cs="Calibri"/>
          <w:sz w:val="22"/>
          <w:szCs w:val="22"/>
        </w:rPr>
        <w:t>EVERY WORD COUNTS</w:t>
      </w:r>
      <w:r w:rsidR="00840EB0" w:rsidRPr="00743E46">
        <w:rPr>
          <w:rFonts w:ascii="Calibri" w:hAnsi="Calibri" w:cs="Calibri"/>
          <w:sz w:val="22"/>
          <w:szCs w:val="22"/>
        </w:rPr>
        <w:t xml:space="preserve"> resources into their existing programme delivery. </w:t>
      </w:r>
    </w:p>
    <w:p w:rsidR="005E07A6" w:rsidRPr="00743E46" w:rsidRDefault="005E07A6" w:rsidP="005E07A6">
      <w:pPr>
        <w:pStyle w:val="MediumGrid1-Accent2"/>
        <w:numPr>
          <w:ilvl w:val="0"/>
          <w:numId w:val="6"/>
        </w:numPr>
        <w:spacing w:after="0" w:line="240" w:lineRule="auto"/>
        <w:rPr>
          <w:rFonts w:cs="Calibri"/>
        </w:rPr>
      </w:pPr>
      <w:r w:rsidRPr="00743E46">
        <w:rPr>
          <w:rFonts w:cs="Calibri"/>
        </w:rPr>
        <w:t>Wordworks is exploring short course certification for trainers who complete the course and submit a portfolio.</w:t>
      </w:r>
    </w:p>
    <w:p w:rsidR="00840EB0" w:rsidRPr="00743E46" w:rsidRDefault="00840EB0" w:rsidP="00840EB0">
      <w:pPr>
        <w:ind w:left="360"/>
        <w:jc w:val="both"/>
        <w:rPr>
          <w:rFonts w:ascii="Calibri" w:hAnsi="Calibri" w:cs="Calibri"/>
          <w:sz w:val="22"/>
          <w:szCs w:val="22"/>
        </w:rPr>
      </w:pPr>
    </w:p>
    <w:p w:rsidR="0075617F" w:rsidRPr="00743E46" w:rsidRDefault="00C350F7" w:rsidP="000D0081">
      <w:pPr>
        <w:contextualSpacing/>
        <w:jc w:val="both"/>
        <w:rPr>
          <w:rFonts w:ascii="Calibri" w:hAnsi="Calibri" w:cs="Calibri"/>
          <w:b/>
          <w:sz w:val="28"/>
          <w:szCs w:val="28"/>
        </w:rPr>
      </w:pPr>
      <w:r>
        <w:rPr>
          <w:rFonts w:ascii="Calibri" w:hAnsi="Calibri" w:cs="Calibri"/>
          <w:b/>
          <w:sz w:val="28"/>
          <w:szCs w:val="28"/>
        </w:rPr>
        <w:t>EVERY WORD COUNTS</w:t>
      </w:r>
      <w:r w:rsidR="00736B18" w:rsidRPr="00743E46">
        <w:rPr>
          <w:rFonts w:ascii="Calibri" w:hAnsi="Calibri" w:cs="Calibri"/>
          <w:b/>
          <w:sz w:val="28"/>
          <w:szCs w:val="28"/>
        </w:rPr>
        <w:t xml:space="preserve"> -</w:t>
      </w:r>
      <w:r w:rsidR="000A4006" w:rsidRPr="00743E46">
        <w:rPr>
          <w:rFonts w:ascii="Calibri" w:hAnsi="Calibri" w:cs="Calibri"/>
          <w:b/>
          <w:sz w:val="28"/>
          <w:szCs w:val="28"/>
        </w:rPr>
        <w:t xml:space="preserve"> </w:t>
      </w:r>
      <w:r w:rsidR="0075617F" w:rsidRPr="00743E46">
        <w:rPr>
          <w:rFonts w:ascii="Calibri" w:hAnsi="Calibri" w:cs="Calibri"/>
          <w:b/>
          <w:sz w:val="28"/>
          <w:szCs w:val="28"/>
        </w:rPr>
        <w:t>partnerships with Wordworks</w:t>
      </w:r>
    </w:p>
    <w:p w:rsidR="00ED4260" w:rsidRPr="00743E46" w:rsidRDefault="00621679" w:rsidP="00621679">
      <w:pPr>
        <w:pStyle w:val="MediumGrid1-Accent2"/>
        <w:numPr>
          <w:ilvl w:val="0"/>
          <w:numId w:val="15"/>
        </w:numPr>
        <w:spacing w:after="0" w:line="240" w:lineRule="auto"/>
        <w:rPr>
          <w:rFonts w:cs="Calibri"/>
        </w:rPr>
      </w:pPr>
      <w:r w:rsidRPr="00743E46">
        <w:rPr>
          <w:rFonts w:cs="Calibri"/>
        </w:rPr>
        <w:t>Thanks to donor funding for 2015</w:t>
      </w:r>
      <w:r w:rsidR="00840EB0" w:rsidRPr="00743E46">
        <w:rPr>
          <w:rStyle w:val="FootnoteReference"/>
          <w:rFonts w:cs="Calibri"/>
        </w:rPr>
        <w:footnoteReference w:id="1"/>
      </w:r>
      <w:r w:rsidRPr="00743E46">
        <w:rPr>
          <w:rFonts w:cs="Calibri"/>
        </w:rPr>
        <w:t xml:space="preserve">, </w:t>
      </w:r>
      <w:r w:rsidR="001D50CA" w:rsidRPr="00743E46">
        <w:rPr>
          <w:rFonts w:cs="Calibri"/>
        </w:rPr>
        <w:t xml:space="preserve">Wordworks is able to partner with organisations and offer training and </w:t>
      </w:r>
      <w:r w:rsidR="00AA3940">
        <w:rPr>
          <w:rFonts w:cs="Calibri"/>
        </w:rPr>
        <w:t xml:space="preserve">some </w:t>
      </w:r>
      <w:r w:rsidR="001D50CA" w:rsidRPr="00743E46">
        <w:rPr>
          <w:rFonts w:cs="Calibri"/>
        </w:rPr>
        <w:t xml:space="preserve">resources for home-visitors at no cost.  </w:t>
      </w:r>
    </w:p>
    <w:p w:rsidR="00621679" w:rsidRPr="00743E46" w:rsidRDefault="00621679" w:rsidP="00621679">
      <w:pPr>
        <w:pStyle w:val="MediumGrid1-Accent2"/>
        <w:numPr>
          <w:ilvl w:val="0"/>
          <w:numId w:val="15"/>
        </w:numPr>
        <w:spacing w:after="0" w:line="240" w:lineRule="auto"/>
        <w:rPr>
          <w:rFonts w:cs="Calibri"/>
        </w:rPr>
      </w:pPr>
      <w:r w:rsidRPr="00743E46">
        <w:rPr>
          <w:rFonts w:cs="Calibri"/>
        </w:rPr>
        <w:t>Partner organisations will need to cover the cost of travel and accommodation for their staff wh</w:t>
      </w:r>
      <w:r w:rsidR="001D50CA" w:rsidRPr="00743E46">
        <w:rPr>
          <w:rFonts w:cs="Calibri"/>
        </w:rPr>
        <w:t>o attend the training.</w:t>
      </w:r>
    </w:p>
    <w:p w:rsidR="00ED4260" w:rsidRPr="00743E46" w:rsidRDefault="00840EB0" w:rsidP="00840EB0">
      <w:pPr>
        <w:numPr>
          <w:ilvl w:val="0"/>
          <w:numId w:val="12"/>
        </w:numPr>
        <w:rPr>
          <w:rFonts w:ascii="Calibri" w:hAnsi="Calibri" w:cs="Calibri"/>
          <w:sz w:val="22"/>
          <w:szCs w:val="22"/>
        </w:rPr>
      </w:pPr>
      <w:r w:rsidRPr="00743E46">
        <w:rPr>
          <w:rFonts w:ascii="Calibri" w:eastAsia="Calibri" w:hAnsi="Calibri" w:cs="Calibri"/>
          <w:sz w:val="22"/>
          <w:szCs w:val="22"/>
          <w:lang w:val="en-ZA" w:eastAsia="en-US"/>
        </w:rPr>
        <w:t xml:space="preserve">Partner organisations will be required to contribute information, reflections and insights in exchange for training from Wordworks.  </w:t>
      </w:r>
    </w:p>
    <w:p w:rsidR="00840EB0" w:rsidRPr="00743E46" w:rsidRDefault="00840EB0" w:rsidP="00840EB0">
      <w:pPr>
        <w:numPr>
          <w:ilvl w:val="0"/>
          <w:numId w:val="12"/>
        </w:numPr>
        <w:rPr>
          <w:rFonts w:ascii="Calibri" w:hAnsi="Calibri" w:cs="Calibri"/>
          <w:sz w:val="22"/>
          <w:szCs w:val="22"/>
        </w:rPr>
      </w:pPr>
      <w:r w:rsidRPr="00743E46">
        <w:rPr>
          <w:rFonts w:ascii="Calibri" w:eastAsia="Calibri" w:hAnsi="Calibri" w:cs="Calibri"/>
          <w:sz w:val="22"/>
          <w:szCs w:val="22"/>
          <w:lang w:val="en-ZA" w:eastAsia="en-US"/>
        </w:rPr>
        <w:t xml:space="preserve">Wordworks will offer assistance to partners to integrate </w:t>
      </w:r>
      <w:r w:rsidR="00C350F7">
        <w:rPr>
          <w:rFonts w:ascii="Calibri" w:eastAsia="Calibri" w:hAnsi="Calibri" w:cs="Calibri"/>
          <w:sz w:val="22"/>
          <w:szCs w:val="22"/>
          <w:lang w:val="en-ZA" w:eastAsia="en-US"/>
        </w:rPr>
        <w:t>EVERY WORD COUNTS</w:t>
      </w:r>
      <w:r w:rsidRPr="00743E46">
        <w:rPr>
          <w:rFonts w:ascii="Calibri" w:eastAsia="Calibri" w:hAnsi="Calibri" w:cs="Calibri"/>
          <w:sz w:val="22"/>
          <w:szCs w:val="22"/>
          <w:lang w:val="en-ZA" w:eastAsia="en-US"/>
        </w:rPr>
        <w:t xml:space="preserve"> monitoring </w:t>
      </w:r>
      <w:r w:rsidR="00007AC1">
        <w:rPr>
          <w:rFonts w:ascii="Calibri" w:eastAsia="Calibri" w:hAnsi="Calibri" w:cs="Calibri"/>
          <w:sz w:val="22"/>
          <w:szCs w:val="22"/>
          <w:lang w:val="en-ZA" w:eastAsia="en-US"/>
        </w:rPr>
        <w:t>tools</w:t>
      </w:r>
      <w:r w:rsidR="00007AC1" w:rsidRPr="00743E46">
        <w:rPr>
          <w:rFonts w:ascii="Calibri" w:eastAsia="Calibri" w:hAnsi="Calibri" w:cs="Calibri"/>
          <w:sz w:val="22"/>
          <w:szCs w:val="22"/>
          <w:lang w:val="en-ZA" w:eastAsia="en-US"/>
        </w:rPr>
        <w:t xml:space="preserve"> </w:t>
      </w:r>
      <w:r w:rsidRPr="00743E46">
        <w:rPr>
          <w:rFonts w:ascii="Calibri" w:eastAsia="Calibri" w:hAnsi="Calibri" w:cs="Calibri"/>
          <w:sz w:val="22"/>
          <w:szCs w:val="22"/>
          <w:lang w:val="en-ZA" w:eastAsia="en-US"/>
        </w:rPr>
        <w:t>into their</w:t>
      </w:r>
      <w:r w:rsidRPr="00743E46">
        <w:rPr>
          <w:rFonts w:ascii="Calibri" w:hAnsi="Calibri" w:cs="Calibri"/>
          <w:sz w:val="22"/>
          <w:szCs w:val="22"/>
        </w:rPr>
        <w:t xml:space="preserve"> existing m</w:t>
      </w:r>
      <w:r w:rsidR="00346774">
        <w:rPr>
          <w:rFonts w:ascii="Calibri" w:hAnsi="Calibri" w:cs="Calibri"/>
          <w:sz w:val="22"/>
          <w:szCs w:val="22"/>
        </w:rPr>
        <w:t>onitoring systems</w:t>
      </w:r>
      <w:r w:rsidRPr="00743E46">
        <w:rPr>
          <w:rFonts w:ascii="Calibri" w:hAnsi="Calibri" w:cs="Calibri"/>
          <w:sz w:val="22"/>
          <w:szCs w:val="22"/>
        </w:rPr>
        <w:t>.</w:t>
      </w:r>
    </w:p>
    <w:p w:rsidR="009A6326" w:rsidRPr="00743E46" w:rsidRDefault="00ED4260" w:rsidP="009A6326">
      <w:pPr>
        <w:numPr>
          <w:ilvl w:val="0"/>
          <w:numId w:val="15"/>
        </w:numPr>
        <w:rPr>
          <w:rFonts w:ascii="Calibri" w:hAnsi="Calibri" w:cs="Calibri"/>
          <w:sz w:val="22"/>
          <w:szCs w:val="22"/>
        </w:rPr>
      </w:pPr>
      <w:r w:rsidRPr="00743E46">
        <w:rPr>
          <w:rFonts w:ascii="Calibri" w:hAnsi="Calibri" w:cs="Calibri"/>
          <w:sz w:val="22"/>
          <w:szCs w:val="22"/>
        </w:rPr>
        <w:t>P</w:t>
      </w:r>
      <w:r w:rsidR="00201BFF" w:rsidRPr="00743E46">
        <w:rPr>
          <w:rFonts w:ascii="Calibri" w:hAnsi="Calibri" w:cs="Calibri"/>
          <w:sz w:val="22"/>
          <w:szCs w:val="22"/>
        </w:rPr>
        <w:t>artner</w:t>
      </w:r>
      <w:r w:rsidRPr="00743E46">
        <w:rPr>
          <w:rFonts w:ascii="Calibri" w:hAnsi="Calibri" w:cs="Calibri"/>
          <w:sz w:val="22"/>
          <w:szCs w:val="22"/>
        </w:rPr>
        <w:t xml:space="preserve"> organisations will be required to </w:t>
      </w:r>
      <w:r w:rsidR="00201BFF" w:rsidRPr="00743E46">
        <w:rPr>
          <w:rFonts w:ascii="Calibri" w:hAnsi="Calibri" w:cs="Calibri"/>
          <w:sz w:val="22"/>
          <w:szCs w:val="22"/>
        </w:rPr>
        <w:t>sign a Memorandum of Agreement</w:t>
      </w:r>
      <w:r w:rsidRPr="00743E46">
        <w:rPr>
          <w:rFonts w:ascii="Calibri" w:hAnsi="Calibri" w:cs="Calibri"/>
          <w:sz w:val="22"/>
          <w:szCs w:val="22"/>
        </w:rPr>
        <w:t xml:space="preserve"> with Wordworks</w:t>
      </w:r>
      <w:r w:rsidR="00201BFF" w:rsidRPr="00743E46">
        <w:rPr>
          <w:rFonts w:ascii="Calibri" w:hAnsi="Calibri" w:cs="Calibri"/>
          <w:sz w:val="22"/>
          <w:szCs w:val="22"/>
        </w:rPr>
        <w:t>.  The following</w:t>
      </w:r>
      <w:r w:rsidR="0075617F" w:rsidRPr="00743E46">
        <w:rPr>
          <w:rFonts w:ascii="Calibri" w:hAnsi="Calibri" w:cs="Calibri"/>
          <w:sz w:val="22"/>
          <w:szCs w:val="22"/>
        </w:rPr>
        <w:t xml:space="preserve"> </w:t>
      </w:r>
      <w:r w:rsidR="00201BFF" w:rsidRPr="00743E46">
        <w:rPr>
          <w:rFonts w:ascii="Calibri" w:hAnsi="Calibri" w:cs="Calibri"/>
          <w:sz w:val="22"/>
          <w:szCs w:val="22"/>
        </w:rPr>
        <w:t>is covered in the MOA</w:t>
      </w:r>
      <w:r w:rsidR="0075617F" w:rsidRPr="00743E46">
        <w:rPr>
          <w:rFonts w:ascii="Calibri" w:hAnsi="Calibri" w:cs="Calibri"/>
          <w:sz w:val="22"/>
          <w:szCs w:val="22"/>
        </w:rPr>
        <w:t>:</w:t>
      </w:r>
    </w:p>
    <w:p w:rsidR="00E93777" w:rsidRPr="00743E46" w:rsidRDefault="009A6326" w:rsidP="006F38C1">
      <w:pPr>
        <w:numPr>
          <w:ilvl w:val="1"/>
          <w:numId w:val="15"/>
        </w:numPr>
        <w:rPr>
          <w:rFonts w:ascii="Calibri" w:hAnsi="Calibri" w:cs="Calibri"/>
          <w:sz w:val="22"/>
          <w:szCs w:val="22"/>
        </w:rPr>
      </w:pPr>
      <w:r w:rsidRPr="00743E46">
        <w:rPr>
          <w:rFonts w:ascii="Calibri" w:hAnsi="Calibri" w:cs="Calibri"/>
          <w:sz w:val="22"/>
          <w:szCs w:val="22"/>
        </w:rPr>
        <w:t>T</w:t>
      </w:r>
      <w:r w:rsidR="00E93777" w:rsidRPr="00743E46">
        <w:rPr>
          <w:rFonts w:ascii="Calibri" w:hAnsi="Calibri" w:cs="Calibri"/>
          <w:sz w:val="22"/>
          <w:szCs w:val="22"/>
        </w:rPr>
        <w:t>raining</w:t>
      </w:r>
      <w:r w:rsidR="00201BFF" w:rsidRPr="00743E46">
        <w:rPr>
          <w:rFonts w:ascii="Calibri" w:hAnsi="Calibri" w:cs="Calibri"/>
          <w:sz w:val="22"/>
          <w:szCs w:val="22"/>
        </w:rPr>
        <w:t xml:space="preserve"> commitments</w:t>
      </w:r>
      <w:r w:rsidRPr="00743E46">
        <w:rPr>
          <w:rFonts w:ascii="Calibri" w:hAnsi="Calibri" w:cs="Calibri"/>
          <w:sz w:val="22"/>
          <w:szCs w:val="22"/>
        </w:rPr>
        <w:t xml:space="preserve"> </w:t>
      </w:r>
    </w:p>
    <w:p w:rsidR="0075617F" w:rsidRPr="00743E46" w:rsidRDefault="009A6326" w:rsidP="006F38C1">
      <w:pPr>
        <w:numPr>
          <w:ilvl w:val="1"/>
          <w:numId w:val="15"/>
        </w:numPr>
        <w:rPr>
          <w:rFonts w:ascii="Calibri" w:hAnsi="Calibri" w:cs="Calibri"/>
          <w:sz w:val="22"/>
          <w:szCs w:val="22"/>
        </w:rPr>
      </w:pPr>
      <w:r w:rsidRPr="00743E46">
        <w:rPr>
          <w:rFonts w:ascii="Calibri" w:hAnsi="Calibri" w:cs="Calibri"/>
          <w:sz w:val="22"/>
          <w:szCs w:val="22"/>
        </w:rPr>
        <w:t>M</w:t>
      </w:r>
      <w:r w:rsidR="0075617F" w:rsidRPr="00743E46">
        <w:rPr>
          <w:rFonts w:ascii="Calibri" w:hAnsi="Calibri" w:cs="Calibri"/>
          <w:sz w:val="22"/>
          <w:szCs w:val="22"/>
        </w:rPr>
        <w:t>entoring</w:t>
      </w:r>
      <w:r w:rsidRPr="00743E46">
        <w:rPr>
          <w:rFonts w:ascii="Calibri" w:hAnsi="Calibri" w:cs="Calibri"/>
          <w:sz w:val="22"/>
          <w:szCs w:val="22"/>
        </w:rPr>
        <w:t xml:space="preserve"> and on-going support by Wordworks </w:t>
      </w:r>
    </w:p>
    <w:p w:rsidR="0075617F" w:rsidRPr="00743E46" w:rsidRDefault="009A6326" w:rsidP="006F38C1">
      <w:pPr>
        <w:numPr>
          <w:ilvl w:val="1"/>
          <w:numId w:val="15"/>
        </w:numPr>
        <w:rPr>
          <w:rFonts w:ascii="Calibri" w:hAnsi="Calibri" w:cs="Calibri"/>
          <w:sz w:val="22"/>
          <w:szCs w:val="22"/>
        </w:rPr>
      </w:pPr>
      <w:r w:rsidRPr="00743E46">
        <w:rPr>
          <w:rFonts w:ascii="Calibri" w:hAnsi="Calibri" w:cs="Calibri"/>
          <w:sz w:val="22"/>
          <w:szCs w:val="22"/>
        </w:rPr>
        <w:t>S</w:t>
      </w:r>
      <w:r w:rsidR="0075617F" w:rsidRPr="00743E46">
        <w:rPr>
          <w:rFonts w:ascii="Calibri" w:hAnsi="Calibri" w:cs="Calibri"/>
          <w:sz w:val="22"/>
          <w:szCs w:val="22"/>
        </w:rPr>
        <w:t>etting up monitoring systems in the partner organisation</w:t>
      </w:r>
    </w:p>
    <w:p w:rsidR="009A6326" w:rsidRPr="00AA3940" w:rsidRDefault="009A6326" w:rsidP="00AA3940">
      <w:pPr>
        <w:numPr>
          <w:ilvl w:val="1"/>
          <w:numId w:val="15"/>
        </w:numPr>
        <w:rPr>
          <w:rFonts w:ascii="Calibri" w:hAnsi="Calibri" w:cs="Calibri"/>
          <w:sz w:val="22"/>
          <w:szCs w:val="22"/>
        </w:rPr>
      </w:pPr>
      <w:r w:rsidRPr="00743E46">
        <w:rPr>
          <w:rFonts w:ascii="Calibri" w:hAnsi="Calibri" w:cs="Calibri"/>
          <w:sz w:val="22"/>
          <w:szCs w:val="22"/>
        </w:rPr>
        <w:t>C</w:t>
      </w:r>
      <w:r w:rsidR="0075617F" w:rsidRPr="00743E46">
        <w:rPr>
          <w:rFonts w:ascii="Calibri" w:hAnsi="Calibri" w:cs="Calibri"/>
          <w:sz w:val="22"/>
          <w:szCs w:val="22"/>
        </w:rPr>
        <w:t>ommitment by the partner organisation to</w:t>
      </w:r>
      <w:r w:rsidR="00AA3940">
        <w:rPr>
          <w:rFonts w:ascii="Calibri" w:hAnsi="Calibri" w:cs="Calibri"/>
          <w:sz w:val="22"/>
          <w:szCs w:val="22"/>
        </w:rPr>
        <w:t xml:space="preserve"> implement the programme and supply additional resources, and to</w:t>
      </w:r>
      <w:r w:rsidR="0075617F" w:rsidRPr="00AA3940">
        <w:rPr>
          <w:rFonts w:ascii="Calibri" w:hAnsi="Calibri" w:cs="Calibri"/>
          <w:sz w:val="22"/>
          <w:szCs w:val="22"/>
        </w:rPr>
        <w:t xml:space="preserve"> report on project progress and outcomes</w:t>
      </w:r>
    </w:p>
    <w:p w:rsidR="00840EB0" w:rsidRPr="00743E46" w:rsidRDefault="009A6326" w:rsidP="00840EB0">
      <w:pPr>
        <w:numPr>
          <w:ilvl w:val="1"/>
          <w:numId w:val="15"/>
        </w:numPr>
        <w:rPr>
          <w:rFonts w:ascii="Calibri" w:hAnsi="Calibri" w:cs="Calibri"/>
          <w:sz w:val="22"/>
          <w:szCs w:val="22"/>
        </w:rPr>
      </w:pPr>
      <w:r w:rsidRPr="00743E46">
        <w:rPr>
          <w:rFonts w:ascii="Calibri" w:hAnsi="Calibri" w:cs="Calibri"/>
          <w:sz w:val="22"/>
          <w:szCs w:val="22"/>
        </w:rPr>
        <w:t>Time frames</w:t>
      </w:r>
      <w:r w:rsidR="00201BFF" w:rsidRPr="00743E46">
        <w:rPr>
          <w:rFonts w:ascii="Calibri" w:hAnsi="Calibri" w:cs="Calibri"/>
          <w:sz w:val="22"/>
          <w:szCs w:val="22"/>
        </w:rPr>
        <w:t xml:space="preserve"> for the above</w:t>
      </w:r>
      <w:r w:rsidR="0075617F" w:rsidRPr="00743E46">
        <w:rPr>
          <w:rFonts w:ascii="Calibri" w:hAnsi="Calibri" w:cs="Calibri"/>
          <w:sz w:val="22"/>
          <w:szCs w:val="22"/>
        </w:rPr>
        <w:t xml:space="preserve"> </w:t>
      </w:r>
    </w:p>
    <w:p w:rsidR="00E71FFF" w:rsidRPr="00743E46" w:rsidRDefault="00E71FFF" w:rsidP="00E71FFF">
      <w:pPr>
        <w:pStyle w:val="MediumGrid1-Accent2"/>
        <w:spacing w:after="0" w:line="240" w:lineRule="auto"/>
        <w:ind w:left="0"/>
        <w:rPr>
          <w:rFonts w:cs="Calibri"/>
          <w:b/>
        </w:rPr>
      </w:pPr>
    </w:p>
    <w:p w:rsidR="00283712" w:rsidRPr="00743E46" w:rsidRDefault="00E71FFF" w:rsidP="001D50CA">
      <w:pPr>
        <w:rPr>
          <w:rFonts w:ascii="Calibri" w:hAnsi="Calibri" w:cs="Calibri"/>
          <w:b/>
          <w:sz w:val="28"/>
          <w:szCs w:val="28"/>
        </w:rPr>
      </w:pPr>
      <w:r w:rsidRPr="00743E46">
        <w:rPr>
          <w:rFonts w:ascii="Calibri" w:hAnsi="Calibri" w:cs="Calibri"/>
          <w:b/>
          <w:sz w:val="28"/>
          <w:szCs w:val="28"/>
        </w:rPr>
        <w:t>Why are</w:t>
      </w:r>
      <w:r w:rsidR="000A4006" w:rsidRPr="00743E46">
        <w:rPr>
          <w:rFonts w:ascii="Calibri" w:hAnsi="Calibri" w:cs="Calibri"/>
          <w:b/>
          <w:sz w:val="28"/>
          <w:szCs w:val="28"/>
        </w:rPr>
        <w:t xml:space="preserve"> the </w:t>
      </w:r>
      <w:r w:rsidR="00C350F7">
        <w:rPr>
          <w:rFonts w:ascii="Calibri" w:hAnsi="Calibri" w:cs="Calibri"/>
          <w:b/>
          <w:sz w:val="28"/>
          <w:szCs w:val="28"/>
        </w:rPr>
        <w:t>EVERY WORD COUNTS</w:t>
      </w:r>
      <w:r w:rsidRPr="00743E46">
        <w:rPr>
          <w:rFonts w:ascii="Calibri" w:hAnsi="Calibri" w:cs="Calibri"/>
          <w:b/>
          <w:sz w:val="28"/>
          <w:szCs w:val="28"/>
        </w:rPr>
        <w:t xml:space="preserve"> resources </w:t>
      </w:r>
      <w:r w:rsidR="000A4006" w:rsidRPr="00743E46">
        <w:rPr>
          <w:rFonts w:ascii="Calibri" w:hAnsi="Calibri" w:cs="Calibri"/>
          <w:b/>
          <w:sz w:val="28"/>
          <w:szCs w:val="28"/>
        </w:rPr>
        <w:t>needed</w:t>
      </w:r>
      <w:r w:rsidR="00283712" w:rsidRPr="00743E46">
        <w:rPr>
          <w:rFonts w:ascii="Calibri" w:hAnsi="Calibri" w:cs="Calibri"/>
          <w:b/>
          <w:sz w:val="28"/>
          <w:szCs w:val="28"/>
        </w:rPr>
        <w:t>?</w:t>
      </w:r>
    </w:p>
    <w:p w:rsidR="009D47AD" w:rsidRDefault="00043A6E" w:rsidP="006F38C1">
      <w:pPr>
        <w:jc w:val="both"/>
        <w:rPr>
          <w:rFonts w:ascii="Calibri" w:hAnsi="Calibri" w:cs="Calibri"/>
          <w:sz w:val="22"/>
          <w:szCs w:val="22"/>
        </w:rPr>
      </w:pPr>
      <w:r w:rsidRPr="00743E46">
        <w:rPr>
          <w:rFonts w:ascii="Calibri" w:hAnsi="Calibri" w:cs="Calibri"/>
          <w:sz w:val="22"/>
          <w:szCs w:val="22"/>
        </w:rPr>
        <w:t xml:space="preserve">The majority of children in </w:t>
      </w:r>
      <w:r w:rsidR="00283712" w:rsidRPr="00743E46">
        <w:rPr>
          <w:rFonts w:ascii="Calibri" w:hAnsi="Calibri" w:cs="Calibri"/>
          <w:sz w:val="22"/>
          <w:szCs w:val="22"/>
        </w:rPr>
        <w:t>South Africa are</w:t>
      </w:r>
      <w:r w:rsidRPr="00743E46">
        <w:rPr>
          <w:rFonts w:ascii="Calibri" w:hAnsi="Calibri" w:cs="Calibri"/>
          <w:sz w:val="22"/>
          <w:szCs w:val="22"/>
        </w:rPr>
        <w:t xml:space="preserve"> not able to access quality centre-based early learning programmes, and there is growing recognition of the need to strengthen early learning </w:t>
      </w:r>
      <w:r w:rsidR="00D7222B" w:rsidRPr="00743E46">
        <w:rPr>
          <w:rFonts w:ascii="Calibri" w:hAnsi="Calibri" w:cs="Calibri"/>
          <w:sz w:val="22"/>
          <w:szCs w:val="22"/>
        </w:rPr>
        <w:t>through families</w:t>
      </w:r>
      <w:r w:rsidRPr="00743E46">
        <w:rPr>
          <w:rFonts w:ascii="Calibri" w:hAnsi="Calibri" w:cs="Calibri"/>
          <w:sz w:val="22"/>
          <w:szCs w:val="22"/>
        </w:rPr>
        <w:t>.  To address this need, a number of organisation</w:t>
      </w:r>
      <w:r w:rsidR="00A663D0" w:rsidRPr="00743E46">
        <w:rPr>
          <w:rFonts w:ascii="Calibri" w:hAnsi="Calibri" w:cs="Calibri"/>
          <w:sz w:val="22"/>
          <w:szCs w:val="22"/>
        </w:rPr>
        <w:t>s</w:t>
      </w:r>
      <w:r w:rsidRPr="00743E46">
        <w:rPr>
          <w:rFonts w:ascii="Calibri" w:hAnsi="Calibri" w:cs="Calibri"/>
          <w:sz w:val="22"/>
          <w:szCs w:val="22"/>
        </w:rPr>
        <w:t xml:space="preserve"> deliver services to vulnerable children </w:t>
      </w:r>
      <w:r w:rsidRPr="00743E46">
        <w:rPr>
          <w:rFonts w:ascii="Calibri" w:hAnsi="Calibri" w:cs="Calibri"/>
          <w:sz w:val="22"/>
          <w:szCs w:val="22"/>
        </w:rPr>
        <w:lastRenderedPageBreak/>
        <w:t>by training and resourcing home visitors</w:t>
      </w:r>
      <w:r w:rsidR="009B152E" w:rsidRPr="00743E46">
        <w:rPr>
          <w:rFonts w:ascii="Calibri" w:hAnsi="Calibri" w:cs="Calibri"/>
          <w:sz w:val="22"/>
          <w:szCs w:val="22"/>
        </w:rPr>
        <w:t xml:space="preserve"> and play group facilitators</w:t>
      </w:r>
      <w:r w:rsidRPr="00743E46">
        <w:rPr>
          <w:rFonts w:ascii="Calibri" w:hAnsi="Calibri" w:cs="Calibri"/>
          <w:sz w:val="22"/>
          <w:szCs w:val="22"/>
        </w:rPr>
        <w:t xml:space="preserve"> t</w:t>
      </w:r>
      <w:r w:rsidR="009B152E" w:rsidRPr="00743E46">
        <w:rPr>
          <w:rFonts w:ascii="Calibri" w:hAnsi="Calibri" w:cs="Calibri"/>
          <w:sz w:val="22"/>
          <w:szCs w:val="22"/>
        </w:rPr>
        <w:t>o work with parents and caregiv</w:t>
      </w:r>
      <w:r w:rsidRPr="00743E46">
        <w:rPr>
          <w:rFonts w:ascii="Calibri" w:hAnsi="Calibri" w:cs="Calibri"/>
          <w:sz w:val="22"/>
          <w:szCs w:val="22"/>
        </w:rPr>
        <w:t>ers.  Existing home visitor</w:t>
      </w:r>
      <w:r w:rsidR="009B152E" w:rsidRPr="00743E46">
        <w:rPr>
          <w:rFonts w:ascii="Calibri" w:hAnsi="Calibri" w:cs="Calibri"/>
          <w:sz w:val="22"/>
          <w:szCs w:val="22"/>
        </w:rPr>
        <w:t>/parenting</w:t>
      </w:r>
      <w:r w:rsidRPr="00743E46">
        <w:rPr>
          <w:rFonts w:ascii="Calibri" w:hAnsi="Calibri" w:cs="Calibri"/>
          <w:sz w:val="22"/>
          <w:szCs w:val="22"/>
        </w:rPr>
        <w:t xml:space="preserve"> programmes cover topics such as nutrition, health and safety, access to grants, child development and early learning.  </w:t>
      </w:r>
      <w:r w:rsidR="004F6F54">
        <w:rPr>
          <w:rFonts w:ascii="Calibri" w:hAnsi="Calibri" w:cs="Calibri"/>
          <w:sz w:val="22"/>
          <w:szCs w:val="22"/>
        </w:rPr>
        <w:t xml:space="preserve">The </w:t>
      </w:r>
      <w:r w:rsidR="00C350F7">
        <w:rPr>
          <w:rFonts w:ascii="Calibri" w:hAnsi="Calibri" w:cs="Calibri"/>
          <w:sz w:val="22"/>
          <w:szCs w:val="22"/>
        </w:rPr>
        <w:t>EVERY WORD COUNTS</w:t>
      </w:r>
      <w:r w:rsidRPr="00743E46">
        <w:rPr>
          <w:rFonts w:ascii="Calibri" w:hAnsi="Calibri" w:cs="Calibri"/>
          <w:sz w:val="22"/>
          <w:szCs w:val="22"/>
        </w:rPr>
        <w:t xml:space="preserve"> </w:t>
      </w:r>
      <w:r w:rsidR="004F6F54">
        <w:rPr>
          <w:rFonts w:ascii="Calibri" w:hAnsi="Calibri" w:cs="Calibri"/>
          <w:sz w:val="22"/>
          <w:szCs w:val="22"/>
        </w:rPr>
        <w:t>resources</w:t>
      </w:r>
      <w:r w:rsidR="00E66256">
        <w:rPr>
          <w:rFonts w:ascii="Calibri" w:hAnsi="Calibri" w:cs="Calibri"/>
          <w:sz w:val="22"/>
          <w:szCs w:val="22"/>
        </w:rPr>
        <w:t xml:space="preserve"> </w:t>
      </w:r>
      <w:r w:rsidR="00346774">
        <w:rPr>
          <w:rFonts w:ascii="Calibri" w:hAnsi="Calibri" w:cs="Calibri"/>
          <w:sz w:val="22"/>
          <w:szCs w:val="22"/>
        </w:rPr>
        <w:t>specific</w:t>
      </w:r>
      <w:r w:rsidR="00E66256">
        <w:rPr>
          <w:rFonts w:ascii="Calibri" w:hAnsi="Calibri" w:cs="Calibri"/>
          <w:sz w:val="22"/>
          <w:szCs w:val="22"/>
        </w:rPr>
        <w:t>ally</w:t>
      </w:r>
      <w:r w:rsidR="009D47AD">
        <w:rPr>
          <w:rFonts w:ascii="Calibri" w:hAnsi="Calibri" w:cs="Calibri"/>
          <w:sz w:val="22"/>
          <w:szCs w:val="22"/>
        </w:rPr>
        <w:t xml:space="preserve"> focus on </w:t>
      </w:r>
      <w:r w:rsidR="00346774">
        <w:rPr>
          <w:rFonts w:ascii="Calibri" w:hAnsi="Calibri" w:cs="Calibri"/>
          <w:sz w:val="22"/>
          <w:szCs w:val="22"/>
        </w:rPr>
        <w:t>supporting parents to build</w:t>
      </w:r>
      <w:r w:rsidR="009D47AD" w:rsidRPr="009D47AD">
        <w:rPr>
          <w:rFonts w:ascii="Calibri" w:hAnsi="Calibri" w:cs="Calibri"/>
          <w:sz w:val="22"/>
          <w:szCs w:val="22"/>
        </w:rPr>
        <w:t xml:space="preserve"> language, early literacy and maths</w:t>
      </w:r>
      <w:r w:rsidR="0046289A">
        <w:rPr>
          <w:rFonts w:ascii="Calibri" w:hAnsi="Calibri" w:cs="Calibri"/>
          <w:sz w:val="22"/>
          <w:szCs w:val="22"/>
        </w:rPr>
        <w:t xml:space="preserve">.  </w:t>
      </w:r>
    </w:p>
    <w:p w:rsidR="0046289A" w:rsidRDefault="0046289A" w:rsidP="006F38C1">
      <w:pPr>
        <w:jc w:val="both"/>
        <w:rPr>
          <w:rFonts w:ascii="Calibri" w:hAnsi="Calibri" w:cs="Calibri"/>
          <w:sz w:val="22"/>
          <w:szCs w:val="22"/>
        </w:rPr>
      </w:pPr>
    </w:p>
    <w:p w:rsidR="00492F86" w:rsidRPr="00743E46" w:rsidRDefault="000A4006" w:rsidP="006F38C1">
      <w:pPr>
        <w:jc w:val="both"/>
        <w:rPr>
          <w:rFonts w:ascii="Calibri" w:hAnsi="Calibri" w:cs="Calibri"/>
          <w:b/>
          <w:iCs/>
          <w:sz w:val="28"/>
          <w:szCs w:val="28"/>
          <w:lang w:val="en-ZA"/>
        </w:rPr>
      </w:pPr>
      <w:r w:rsidRPr="00743E46">
        <w:rPr>
          <w:rFonts w:ascii="Calibri" w:hAnsi="Calibri" w:cs="Calibri"/>
          <w:b/>
          <w:iCs/>
          <w:sz w:val="28"/>
          <w:szCs w:val="28"/>
          <w:lang w:val="en-ZA"/>
        </w:rPr>
        <w:t>About</w:t>
      </w:r>
      <w:r w:rsidR="00637A40">
        <w:rPr>
          <w:rFonts w:ascii="Calibri" w:hAnsi="Calibri" w:cs="Calibri"/>
          <w:b/>
          <w:iCs/>
          <w:sz w:val="28"/>
          <w:szCs w:val="28"/>
          <w:lang w:val="en-ZA"/>
        </w:rPr>
        <w:t xml:space="preserve"> Wordworks</w:t>
      </w:r>
    </w:p>
    <w:p w:rsidR="00492F86" w:rsidRPr="00E66256" w:rsidRDefault="00492F86" w:rsidP="006F38C1">
      <w:pPr>
        <w:jc w:val="both"/>
        <w:rPr>
          <w:rFonts w:ascii="Calibri" w:hAnsi="Calibri" w:cs="Calibri"/>
          <w:iCs/>
          <w:sz w:val="22"/>
          <w:szCs w:val="22"/>
          <w:lang w:val="en-ZA"/>
        </w:rPr>
      </w:pPr>
      <w:r w:rsidRPr="00743E46">
        <w:rPr>
          <w:rFonts w:ascii="Calibri" w:hAnsi="Calibri" w:cs="Calibri"/>
          <w:iCs/>
          <w:sz w:val="22"/>
          <w:szCs w:val="22"/>
          <w:lang w:val="en-ZA"/>
        </w:rPr>
        <w:t>Wordworks supports early language and literacy learning among children from historically disadvantaged communities in South Africa. We seek to share our materials, know-how and enthusiasm with teachers, parents, volunteer tutors and home visitors in a respectful and inclusive way.</w:t>
      </w:r>
      <w:r w:rsidR="00E66256">
        <w:rPr>
          <w:rFonts w:ascii="Calibri" w:hAnsi="Calibri" w:cs="Calibri"/>
          <w:iCs/>
          <w:sz w:val="22"/>
          <w:szCs w:val="22"/>
          <w:lang w:val="en-ZA"/>
        </w:rPr>
        <w:t xml:space="preserve">   </w:t>
      </w:r>
      <w:r w:rsidRPr="00743E46">
        <w:rPr>
          <w:rFonts w:ascii="Calibri" w:hAnsi="Calibri" w:cs="Calibri"/>
          <w:sz w:val="22"/>
          <w:szCs w:val="22"/>
        </w:rPr>
        <w:t>At Wordworks, we are passionate about children and passionate about literacy. We believe that every child in South Africa deserves the chance to learn to read and write successfully. And we know that without that chance, many children will never reach their full potential.</w:t>
      </w:r>
    </w:p>
    <w:p w:rsidR="009A60EF" w:rsidRPr="00743E46" w:rsidRDefault="00492F86" w:rsidP="006F38C1">
      <w:pPr>
        <w:jc w:val="both"/>
        <w:rPr>
          <w:rFonts w:ascii="Calibri" w:hAnsi="Calibri" w:cs="Calibri"/>
          <w:sz w:val="22"/>
          <w:szCs w:val="22"/>
        </w:rPr>
      </w:pPr>
      <w:r w:rsidRPr="00743E46">
        <w:rPr>
          <w:rFonts w:ascii="Calibri" w:hAnsi="Calibri" w:cs="Calibri"/>
          <w:sz w:val="22"/>
          <w:szCs w:val="22"/>
        </w:rPr>
        <w:t xml:space="preserve">For more information, visit </w:t>
      </w:r>
      <w:hyperlink r:id="rId9" w:history="1">
        <w:r w:rsidRPr="00743E46">
          <w:rPr>
            <w:rStyle w:val="Hyperlink"/>
            <w:rFonts w:ascii="Calibri" w:hAnsi="Calibri" w:cs="Calibri"/>
            <w:sz w:val="22"/>
            <w:szCs w:val="22"/>
          </w:rPr>
          <w:t>www.wordworks.org.za</w:t>
        </w:r>
      </w:hyperlink>
      <w:r w:rsidRPr="00743E46">
        <w:rPr>
          <w:rFonts w:ascii="Calibri" w:hAnsi="Calibri" w:cs="Calibri"/>
          <w:sz w:val="22"/>
          <w:szCs w:val="22"/>
        </w:rPr>
        <w:t xml:space="preserve"> </w:t>
      </w:r>
      <w:bookmarkEnd w:id="0"/>
    </w:p>
    <w:sectPr w:rsidR="009A60EF" w:rsidRPr="00743E46" w:rsidSect="00AA3940">
      <w:headerReference w:type="default" r:id="rId10"/>
      <w:pgSz w:w="11906" w:h="16838" w:code="9"/>
      <w:pgMar w:top="1134" w:right="1644" w:bottom="1134" w:left="1418" w:header="567"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F8B" w:rsidRDefault="00B84F8B">
      <w:r>
        <w:separator/>
      </w:r>
    </w:p>
  </w:endnote>
  <w:endnote w:type="continuationSeparator" w:id="0">
    <w:p w:rsidR="00B84F8B" w:rsidRDefault="00B8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F8B" w:rsidRDefault="00B84F8B">
      <w:r>
        <w:separator/>
      </w:r>
    </w:p>
  </w:footnote>
  <w:footnote w:type="continuationSeparator" w:id="0">
    <w:p w:rsidR="00B84F8B" w:rsidRDefault="00B84F8B">
      <w:r>
        <w:continuationSeparator/>
      </w:r>
    </w:p>
  </w:footnote>
  <w:footnote w:id="1">
    <w:p w:rsidR="002E6DCD" w:rsidRPr="00840EB0" w:rsidRDefault="002E6DCD">
      <w:pPr>
        <w:pStyle w:val="FootnoteText"/>
        <w:rPr>
          <w:lang w:val="en-ZA"/>
        </w:rPr>
      </w:pPr>
      <w:r>
        <w:rPr>
          <w:rStyle w:val="FootnoteReference"/>
        </w:rPr>
        <w:footnoteRef/>
      </w:r>
      <w:r>
        <w:t xml:space="preserve"> </w:t>
      </w:r>
      <w:r w:rsidRPr="00840EB0">
        <w:rPr>
          <w:rFonts w:cs="Calibri"/>
        </w:rPr>
        <w:t>We gratefully acknowledge funding and support from the DG Murray Trust and The Claude Leo</w:t>
      </w:r>
      <w:r w:rsidR="00D37E28">
        <w:rPr>
          <w:rFonts w:cs="Calibri"/>
        </w:rPr>
        <w:t xml:space="preserve">n Foundation in developing the </w:t>
      </w:r>
      <w:r w:rsidR="00D37E28">
        <w:rPr>
          <w:rFonts w:cs="Calibri"/>
          <w:lang w:val="en-ZA"/>
        </w:rPr>
        <w:t>EVERY WORD COUNTS</w:t>
      </w:r>
      <w:r w:rsidRPr="00840EB0">
        <w:rPr>
          <w:rFonts w:cs="Calibri"/>
        </w:rPr>
        <w:t xml:space="preserve"> resources and training programme.  </w:t>
      </w:r>
      <w:r>
        <w:rPr>
          <w:rFonts w:cs="Calibri"/>
          <w:lang w:val="en-ZA"/>
        </w:rPr>
        <w:t>The Claude Leon Foundation is funding our work with partners in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DCD" w:rsidRPr="00771CBE" w:rsidRDefault="002E6DCD" w:rsidP="00A33C86">
    <w:pPr>
      <w:pStyle w:val="Header"/>
      <w:tabs>
        <w:tab w:val="clear" w:pos="8306"/>
        <w:tab w:val="right" w:pos="9480"/>
      </w:tabs>
      <w:ind w:left="-480" w:right="-642"/>
    </w:pPr>
  </w:p>
  <w:p w:rsidR="002E6DCD" w:rsidRDefault="002E6D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78C8D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D3B88"/>
    <w:multiLevelType w:val="hybridMultilevel"/>
    <w:tmpl w:val="40F43B0A"/>
    <w:lvl w:ilvl="0" w:tplc="450E7B68">
      <w:start w:val="8"/>
      <w:numFmt w:val="bullet"/>
      <w:lvlText w:val=""/>
      <w:lvlJc w:val="left"/>
      <w:pPr>
        <w:ind w:left="1080" w:hanging="360"/>
      </w:pPr>
      <w:rPr>
        <w:rFonts w:ascii="Symbol" w:eastAsia="Calibri"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43215BF"/>
    <w:multiLevelType w:val="hybridMultilevel"/>
    <w:tmpl w:val="EDAC703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BC65FC1"/>
    <w:multiLevelType w:val="hybridMultilevel"/>
    <w:tmpl w:val="6C406A9E"/>
    <w:lvl w:ilvl="0" w:tplc="1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E802FA"/>
    <w:multiLevelType w:val="hybridMultilevel"/>
    <w:tmpl w:val="4AA298F4"/>
    <w:lvl w:ilvl="0" w:tplc="1CCE8A12">
      <w:numFmt w:val="bullet"/>
      <w:lvlText w:val="-"/>
      <w:lvlJc w:val="left"/>
      <w:pPr>
        <w:ind w:left="720" w:hanging="360"/>
      </w:pPr>
      <w:rPr>
        <w:rFonts w:ascii="Calibri" w:eastAsia="Times New Roman" w:hAnsi="Calibri" w:cs="Calibri"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F850CED"/>
    <w:multiLevelType w:val="hybridMultilevel"/>
    <w:tmpl w:val="19B466C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AD05C8B"/>
    <w:multiLevelType w:val="hybridMultilevel"/>
    <w:tmpl w:val="C00E5C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36082"/>
    <w:multiLevelType w:val="hybridMultilevel"/>
    <w:tmpl w:val="50A0619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86155CB"/>
    <w:multiLevelType w:val="hybridMultilevel"/>
    <w:tmpl w:val="8D34A27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360768EE"/>
    <w:multiLevelType w:val="hybridMultilevel"/>
    <w:tmpl w:val="E8F82D70"/>
    <w:lvl w:ilvl="0" w:tplc="0809000F">
      <w:start w:val="1"/>
      <w:numFmt w:val="decimal"/>
      <w:lvlText w:val="%1."/>
      <w:lvlJc w:val="left"/>
      <w:pPr>
        <w:tabs>
          <w:tab w:val="num" w:pos="720"/>
        </w:tabs>
        <w:ind w:left="720" w:hanging="360"/>
      </w:pPr>
      <w:rPr>
        <w:rFonts w:hint="default"/>
        <w:color w:val="auto"/>
      </w:rPr>
    </w:lvl>
    <w:lvl w:ilvl="1" w:tplc="B948ACD8">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441557"/>
    <w:multiLevelType w:val="hybridMultilevel"/>
    <w:tmpl w:val="B2EE0BB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3D98227D"/>
    <w:multiLevelType w:val="hybridMultilevel"/>
    <w:tmpl w:val="BF641186"/>
    <w:lvl w:ilvl="0" w:tplc="450E7B68">
      <w:start w:val="8"/>
      <w:numFmt w:val="bullet"/>
      <w:lvlText w:val=""/>
      <w:lvlJc w:val="left"/>
      <w:pPr>
        <w:ind w:left="1080" w:hanging="360"/>
      </w:pPr>
      <w:rPr>
        <w:rFonts w:ascii="Symbol" w:eastAsia="Calibri" w:hAnsi="Symbol"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48330351"/>
    <w:multiLevelType w:val="hybridMultilevel"/>
    <w:tmpl w:val="CC989AD6"/>
    <w:lvl w:ilvl="0" w:tplc="1C090001">
      <w:start w:val="1"/>
      <w:numFmt w:val="bullet"/>
      <w:lvlText w:val=""/>
      <w:lvlJc w:val="left"/>
      <w:pPr>
        <w:ind w:left="2040" w:hanging="360"/>
      </w:pPr>
      <w:rPr>
        <w:rFonts w:ascii="Symbol" w:hAnsi="Symbol" w:hint="default"/>
      </w:rPr>
    </w:lvl>
    <w:lvl w:ilvl="1" w:tplc="1C090003">
      <w:start w:val="1"/>
      <w:numFmt w:val="bullet"/>
      <w:lvlText w:val="o"/>
      <w:lvlJc w:val="left"/>
      <w:pPr>
        <w:ind w:left="2760" w:hanging="360"/>
      </w:pPr>
      <w:rPr>
        <w:rFonts w:ascii="Courier New" w:hAnsi="Courier New" w:cs="Courier New" w:hint="default"/>
      </w:rPr>
    </w:lvl>
    <w:lvl w:ilvl="2" w:tplc="1C090005" w:tentative="1">
      <w:start w:val="1"/>
      <w:numFmt w:val="bullet"/>
      <w:lvlText w:val=""/>
      <w:lvlJc w:val="left"/>
      <w:pPr>
        <w:ind w:left="3480" w:hanging="360"/>
      </w:pPr>
      <w:rPr>
        <w:rFonts w:ascii="Wingdings" w:hAnsi="Wingdings" w:hint="default"/>
      </w:rPr>
    </w:lvl>
    <w:lvl w:ilvl="3" w:tplc="1C090001" w:tentative="1">
      <w:start w:val="1"/>
      <w:numFmt w:val="bullet"/>
      <w:lvlText w:val=""/>
      <w:lvlJc w:val="left"/>
      <w:pPr>
        <w:ind w:left="4200" w:hanging="360"/>
      </w:pPr>
      <w:rPr>
        <w:rFonts w:ascii="Symbol" w:hAnsi="Symbol" w:hint="default"/>
      </w:rPr>
    </w:lvl>
    <w:lvl w:ilvl="4" w:tplc="1C090003" w:tentative="1">
      <w:start w:val="1"/>
      <w:numFmt w:val="bullet"/>
      <w:lvlText w:val="o"/>
      <w:lvlJc w:val="left"/>
      <w:pPr>
        <w:ind w:left="4920" w:hanging="360"/>
      </w:pPr>
      <w:rPr>
        <w:rFonts w:ascii="Courier New" w:hAnsi="Courier New" w:cs="Courier New" w:hint="default"/>
      </w:rPr>
    </w:lvl>
    <w:lvl w:ilvl="5" w:tplc="1C090005" w:tentative="1">
      <w:start w:val="1"/>
      <w:numFmt w:val="bullet"/>
      <w:lvlText w:val=""/>
      <w:lvlJc w:val="left"/>
      <w:pPr>
        <w:ind w:left="5640" w:hanging="360"/>
      </w:pPr>
      <w:rPr>
        <w:rFonts w:ascii="Wingdings" w:hAnsi="Wingdings" w:hint="default"/>
      </w:rPr>
    </w:lvl>
    <w:lvl w:ilvl="6" w:tplc="1C090001" w:tentative="1">
      <w:start w:val="1"/>
      <w:numFmt w:val="bullet"/>
      <w:lvlText w:val=""/>
      <w:lvlJc w:val="left"/>
      <w:pPr>
        <w:ind w:left="6360" w:hanging="360"/>
      </w:pPr>
      <w:rPr>
        <w:rFonts w:ascii="Symbol" w:hAnsi="Symbol" w:hint="default"/>
      </w:rPr>
    </w:lvl>
    <w:lvl w:ilvl="7" w:tplc="1C090003" w:tentative="1">
      <w:start w:val="1"/>
      <w:numFmt w:val="bullet"/>
      <w:lvlText w:val="o"/>
      <w:lvlJc w:val="left"/>
      <w:pPr>
        <w:ind w:left="7080" w:hanging="360"/>
      </w:pPr>
      <w:rPr>
        <w:rFonts w:ascii="Courier New" w:hAnsi="Courier New" w:cs="Courier New" w:hint="default"/>
      </w:rPr>
    </w:lvl>
    <w:lvl w:ilvl="8" w:tplc="1C090005" w:tentative="1">
      <w:start w:val="1"/>
      <w:numFmt w:val="bullet"/>
      <w:lvlText w:val=""/>
      <w:lvlJc w:val="left"/>
      <w:pPr>
        <w:ind w:left="7800" w:hanging="360"/>
      </w:pPr>
      <w:rPr>
        <w:rFonts w:ascii="Wingdings" w:hAnsi="Wingdings" w:hint="default"/>
      </w:rPr>
    </w:lvl>
  </w:abstractNum>
  <w:abstractNum w:abstractNumId="13" w15:restartNumberingAfterBreak="0">
    <w:nsid w:val="4E3F09FF"/>
    <w:multiLevelType w:val="hybridMultilevel"/>
    <w:tmpl w:val="356AB26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9DBA835C">
      <w:numFmt w:val="bullet"/>
      <w:lvlText w:val="-"/>
      <w:lvlJc w:val="left"/>
      <w:pPr>
        <w:ind w:left="1800" w:hanging="360"/>
      </w:pPr>
      <w:rPr>
        <w:rFonts w:ascii="Calibri" w:eastAsia="Calibri" w:hAnsi="Calibri" w:cs="Times New Roman"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5B9E014A"/>
    <w:multiLevelType w:val="hybridMultilevel"/>
    <w:tmpl w:val="E0D63600"/>
    <w:lvl w:ilvl="0" w:tplc="1C090001">
      <w:start w:val="1"/>
      <w:numFmt w:val="bullet"/>
      <w:lvlText w:val=""/>
      <w:lvlJc w:val="left"/>
      <w:pPr>
        <w:ind w:left="360" w:hanging="360"/>
      </w:pPr>
      <w:rPr>
        <w:rFonts w:ascii="Symbol" w:hAnsi="Symbol" w:hint="default"/>
      </w:rPr>
    </w:lvl>
    <w:lvl w:ilvl="1" w:tplc="1C090001">
      <w:start w:val="1"/>
      <w:numFmt w:val="bullet"/>
      <w:lvlText w:val=""/>
      <w:lvlJc w:val="left"/>
      <w:pPr>
        <w:ind w:left="1080" w:hanging="360"/>
      </w:pPr>
      <w:rPr>
        <w:rFonts w:ascii="Symbol" w:hAnsi="Symbol"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65A4210D"/>
    <w:multiLevelType w:val="hybridMultilevel"/>
    <w:tmpl w:val="2FFAE0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6D53F69"/>
    <w:multiLevelType w:val="hybridMultilevel"/>
    <w:tmpl w:val="E5628F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CB07D75"/>
    <w:multiLevelType w:val="hybridMultilevel"/>
    <w:tmpl w:val="A6C4542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7449686C"/>
    <w:multiLevelType w:val="hybridMultilevel"/>
    <w:tmpl w:val="8950251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76B42216"/>
    <w:multiLevelType w:val="hybridMultilevel"/>
    <w:tmpl w:val="AF9A4B12"/>
    <w:lvl w:ilvl="0" w:tplc="450E7B68">
      <w:start w:val="8"/>
      <w:numFmt w:val="bullet"/>
      <w:lvlText w:val=""/>
      <w:lvlJc w:val="left"/>
      <w:pPr>
        <w:ind w:left="1080" w:hanging="360"/>
      </w:pPr>
      <w:rPr>
        <w:rFonts w:ascii="Symbol" w:eastAsia="Calibri" w:hAnsi="Symbol"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 w15:restartNumberingAfterBreak="0">
    <w:nsid w:val="7A6724DD"/>
    <w:multiLevelType w:val="hybridMultilevel"/>
    <w:tmpl w:val="F61E6D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7DF614E5"/>
    <w:multiLevelType w:val="hybridMultilevel"/>
    <w:tmpl w:val="74AC6CB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4"/>
  </w:num>
  <w:num w:numId="4">
    <w:abstractNumId w:val="2"/>
  </w:num>
  <w:num w:numId="5">
    <w:abstractNumId w:val="16"/>
  </w:num>
  <w:num w:numId="6">
    <w:abstractNumId w:val="5"/>
  </w:num>
  <w:num w:numId="7">
    <w:abstractNumId w:val="21"/>
  </w:num>
  <w:num w:numId="8">
    <w:abstractNumId w:val="12"/>
  </w:num>
  <w:num w:numId="9">
    <w:abstractNumId w:val="3"/>
  </w:num>
  <w:num w:numId="10">
    <w:abstractNumId w:val="0"/>
  </w:num>
  <w:num w:numId="11">
    <w:abstractNumId w:val="20"/>
  </w:num>
  <w:num w:numId="12">
    <w:abstractNumId w:val="18"/>
  </w:num>
  <w:num w:numId="13">
    <w:abstractNumId w:val="15"/>
  </w:num>
  <w:num w:numId="14">
    <w:abstractNumId w:val="8"/>
  </w:num>
  <w:num w:numId="15">
    <w:abstractNumId w:val="17"/>
  </w:num>
  <w:num w:numId="16">
    <w:abstractNumId w:val="7"/>
  </w:num>
  <w:num w:numId="17">
    <w:abstractNumId w:val="4"/>
  </w:num>
  <w:num w:numId="18">
    <w:abstractNumId w:val="10"/>
  </w:num>
  <w:num w:numId="19">
    <w:abstractNumId w:val="13"/>
  </w:num>
  <w:num w:numId="20">
    <w:abstractNumId w:val="19"/>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C86"/>
    <w:rsid w:val="00007AC1"/>
    <w:rsid w:val="00011F5F"/>
    <w:rsid w:val="000141F7"/>
    <w:rsid w:val="00043A6E"/>
    <w:rsid w:val="000443C4"/>
    <w:rsid w:val="000718B4"/>
    <w:rsid w:val="00093A0C"/>
    <w:rsid w:val="000A236D"/>
    <w:rsid w:val="000A4006"/>
    <w:rsid w:val="000A5422"/>
    <w:rsid w:val="000D0081"/>
    <w:rsid w:val="000D26ED"/>
    <w:rsid w:val="000E5A7F"/>
    <w:rsid w:val="000F029F"/>
    <w:rsid w:val="001318F6"/>
    <w:rsid w:val="00137AD9"/>
    <w:rsid w:val="00170133"/>
    <w:rsid w:val="0019069C"/>
    <w:rsid w:val="001A44CF"/>
    <w:rsid w:val="001A4F2E"/>
    <w:rsid w:val="001B42F9"/>
    <w:rsid w:val="001C7003"/>
    <w:rsid w:val="001D50CA"/>
    <w:rsid w:val="00201BFF"/>
    <w:rsid w:val="00221DF7"/>
    <w:rsid w:val="002369FD"/>
    <w:rsid w:val="00270BC8"/>
    <w:rsid w:val="00283712"/>
    <w:rsid w:val="00284880"/>
    <w:rsid w:val="002962E1"/>
    <w:rsid w:val="002A5538"/>
    <w:rsid w:val="002A755B"/>
    <w:rsid w:val="002B2748"/>
    <w:rsid w:val="002C6E01"/>
    <w:rsid w:val="002E6593"/>
    <w:rsid w:val="002E6DCD"/>
    <w:rsid w:val="00346774"/>
    <w:rsid w:val="003C5082"/>
    <w:rsid w:val="003D0B00"/>
    <w:rsid w:val="003D6C1A"/>
    <w:rsid w:val="003F3DEB"/>
    <w:rsid w:val="004152F4"/>
    <w:rsid w:val="00422FAF"/>
    <w:rsid w:val="00433AEE"/>
    <w:rsid w:val="0043654F"/>
    <w:rsid w:val="004450D1"/>
    <w:rsid w:val="0046289A"/>
    <w:rsid w:val="00465FEB"/>
    <w:rsid w:val="00491E04"/>
    <w:rsid w:val="00492F86"/>
    <w:rsid w:val="004A23AE"/>
    <w:rsid w:val="004A52CB"/>
    <w:rsid w:val="004A574E"/>
    <w:rsid w:val="004B454E"/>
    <w:rsid w:val="004E1FB1"/>
    <w:rsid w:val="004E4E8A"/>
    <w:rsid w:val="004F6F54"/>
    <w:rsid w:val="005226D4"/>
    <w:rsid w:val="005268EB"/>
    <w:rsid w:val="00547C85"/>
    <w:rsid w:val="00582D72"/>
    <w:rsid w:val="00591ECB"/>
    <w:rsid w:val="005A5E8C"/>
    <w:rsid w:val="005B7D12"/>
    <w:rsid w:val="005C554D"/>
    <w:rsid w:val="005D2F5F"/>
    <w:rsid w:val="005E07A6"/>
    <w:rsid w:val="005E79A3"/>
    <w:rsid w:val="00601F6E"/>
    <w:rsid w:val="00612280"/>
    <w:rsid w:val="00621679"/>
    <w:rsid w:val="00625D3E"/>
    <w:rsid w:val="00637A40"/>
    <w:rsid w:val="006617F3"/>
    <w:rsid w:val="00675CC5"/>
    <w:rsid w:val="00683B71"/>
    <w:rsid w:val="006B256E"/>
    <w:rsid w:val="006B2664"/>
    <w:rsid w:val="006D1D7B"/>
    <w:rsid w:val="006E7267"/>
    <w:rsid w:val="006E75C7"/>
    <w:rsid w:val="006F38C1"/>
    <w:rsid w:val="006F4C18"/>
    <w:rsid w:val="00700683"/>
    <w:rsid w:val="007020C6"/>
    <w:rsid w:val="00712C4D"/>
    <w:rsid w:val="007135FD"/>
    <w:rsid w:val="00724219"/>
    <w:rsid w:val="00736B18"/>
    <w:rsid w:val="00743E46"/>
    <w:rsid w:val="0075009E"/>
    <w:rsid w:val="0075617F"/>
    <w:rsid w:val="007813DF"/>
    <w:rsid w:val="00791DC5"/>
    <w:rsid w:val="007B41CB"/>
    <w:rsid w:val="007C7631"/>
    <w:rsid w:val="007D0516"/>
    <w:rsid w:val="007D368C"/>
    <w:rsid w:val="007E6FD6"/>
    <w:rsid w:val="007F6250"/>
    <w:rsid w:val="00802060"/>
    <w:rsid w:val="008071F0"/>
    <w:rsid w:val="008148AB"/>
    <w:rsid w:val="008172BC"/>
    <w:rsid w:val="00840EB0"/>
    <w:rsid w:val="00842563"/>
    <w:rsid w:val="008C5F1F"/>
    <w:rsid w:val="008F4361"/>
    <w:rsid w:val="00912158"/>
    <w:rsid w:val="0092282D"/>
    <w:rsid w:val="0093480C"/>
    <w:rsid w:val="0094479D"/>
    <w:rsid w:val="00980A6C"/>
    <w:rsid w:val="00984E24"/>
    <w:rsid w:val="009A60EF"/>
    <w:rsid w:val="009A6326"/>
    <w:rsid w:val="009A672D"/>
    <w:rsid w:val="009B152E"/>
    <w:rsid w:val="009B2E2B"/>
    <w:rsid w:val="009B6732"/>
    <w:rsid w:val="009D47AD"/>
    <w:rsid w:val="009E03FA"/>
    <w:rsid w:val="00A13B43"/>
    <w:rsid w:val="00A30702"/>
    <w:rsid w:val="00A33C86"/>
    <w:rsid w:val="00A663D0"/>
    <w:rsid w:val="00A70BC3"/>
    <w:rsid w:val="00A779E2"/>
    <w:rsid w:val="00A87259"/>
    <w:rsid w:val="00AA3940"/>
    <w:rsid w:val="00AA4939"/>
    <w:rsid w:val="00AA4D3B"/>
    <w:rsid w:val="00B02422"/>
    <w:rsid w:val="00B21747"/>
    <w:rsid w:val="00B321F9"/>
    <w:rsid w:val="00B33784"/>
    <w:rsid w:val="00B46696"/>
    <w:rsid w:val="00B55281"/>
    <w:rsid w:val="00B7078D"/>
    <w:rsid w:val="00B81521"/>
    <w:rsid w:val="00B84F8B"/>
    <w:rsid w:val="00BE0C7B"/>
    <w:rsid w:val="00C1333F"/>
    <w:rsid w:val="00C350F7"/>
    <w:rsid w:val="00CF256F"/>
    <w:rsid w:val="00D032A4"/>
    <w:rsid w:val="00D23D3A"/>
    <w:rsid w:val="00D254B1"/>
    <w:rsid w:val="00D37E28"/>
    <w:rsid w:val="00D7222B"/>
    <w:rsid w:val="00D80EBF"/>
    <w:rsid w:val="00D91CD2"/>
    <w:rsid w:val="00D92B98"/>
    <w:rsid w:val="00D95604"/>
    <w:rsid w:val="00DA7A3A"/>
    <w:rsid w:val="00DB088B"/>
    <w:rsid w:val="00E3255B"/>
    <w:rsid w:val="00E357AD"/>
    <w:rsid w:val="00E5518B"/>
    <w:rsid w:val="00E66256"/>
    <w:rsid w:val="00E71FFF"/>
    <w:rsid w:val="00E858E9"/>
    <w:rsid w:val="00E87F2E"/>
    <w:rsid w:val="00E93777"/>
    <w:rsid w:val="00EB7CDD"/>
    <w:rsid w:val="00EC72DF"/>
    <w:rsid w:val="00ED2420"/>
    <w:rsid w:val="00ED4260"/>
    <w:rsid w:val="00ED6D59"/>
    <w:rsid w:val="00F22589"/>
    <w:rsid w:val="00F45E75"/>
    <w:rsid w:val="00F56C1E"/>
    <w:rsid w:val="00F74D77"/>
    <w:rsid w:val="00F775C6"/>
    <w:rsid w:val="00F95996"/>
    <w:rsid w:val="00FA004C"/>
    <w:rsid w:val="00FA035C"/>
    <w:rsid w:val="00FA770B"/>
    <w:rsid w:val="00FD6469"/>
    <w:rsid w:val="00FF4F52"/>
    <w:rsid w:val="00FF69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A771B36-15A9-4D93-ABA1-83CD5843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33C86"/>
    <w:pPr>
      <w:tabs>
        <w:tab w:val="center" w:pos="4153"/>
        <w:tab w:val="right" w:pos="8306"/>
      </w:tabs>
    </w:pPr>
  </w:style>
  <w:style w:type="paragraph" w:styleId="Footer">
    <w:name w:val="footer"/>
    <w:basedOn w:val="Normal"/>
    <w:rsid w:val="00A33C86"/>
    <w:pPr>
      <w:tabs>
        <w:tab w:val="center" w:pos="4153"/>
        <w:tab w:val="right" w:pos="8306"/>
      </w:tabs>
    </w:pPr>
  </w:style>
  <w:style w:type="character" w:styleId="Hyperlink">
    <w:name w:val="Hyperlink"/>
    <w:rsid w:val="009B2E2B"/>
    <w:rPr>
      <w:color w:val="0000FF"/>
      <w:u w:val="single"/>
    </w:rPr>
  </w:style>
  <w:style w:type="paragraph" w:styleId="MediumGrid1-Accent2">
    <w:name w:val="Medium Grid 1 Accent 2"/>
    <w:basedOn w:val="Normal"/>
    <w:uiPriority w:val="34"/>
    <w:qFormat/>
    <w:rsid w:val="007C7631"/>
    <w:pPr>
      <w:spacing w:after="200" w:line="276" w:lineRule="auto"/>
      <w:ind w:left="720"/>
      <w:contextualSpacing/>
    </w:pPr>
    <w:rPr>
      <w:rFonts w:ascii="Calibri" w:eastAsia="Calibri" w:hAnsi="Calibri"/>
      <w:sz w:val="22"/>
      <w:szCs w:val="22"/>
      <w:lang w:val="en-ZA" w:eastAsia="en-US"/>
    </w:rPr>
  </w:style>
  <w:style w:type="paragraph" w:styleId="FootnoteText">
    <w:name w:val="footnote text"/>
    <w:basedOn w:val="Normal"/>
    <w:link w:val="FootnoteTextChar"/>
    <w:uiPriority w:val="99"/>
    <w:unhideWhenUsed/>
    <w:rsid w:val="007C7631"/>
    <w:rPr>
      <w:rFonts w:ascii="Calibri" w:eastAsia="Calibri" w:hAnsi="Calibri"/>
      <w:sz w:val="20"/>
      <w:szCs w:val="20"/>
      <w:lang w:val="x-none" w:eastAsia="en-US"/>
    </w:rPr>
  </w:style>
  <w:style w:type="character" w:customStyle="1" w:styleId="FootnoteTextChar">
    <w:name w:val="Footnote Text Char"/>
    <w:link w:val="FootnoteText"/>
    <w:uiPriority w:val="99"/>
    <w:rsid w:val="007C7631"/>
    <w:rPr>
      <w:rFonts w:ascii="Calibri" w:eastAsia="Calibri" w:hAnsi="Calibri"/>
      <w:lang w:eastAsia="en-US"/>
    </w:rPr>
  </w:style>
  <w:style w:type="character" w:styleId="FootnoteReference">
    <w:name w:val="footnote reference"/>
    <w:uiPriority w:val="99"/>
    <w:unhideWhenUsed/>
    <w:rsid w:val="007C7631"/>
    <w:rPr>
      <w:vertAlign w:val="superscript"/>
    </w:rPr>
  </w:style>
  <w:style w:type="table" w:styleId="TableGrid">
    <w:name w:val="Table Grid"/>
    <w:basedOn w:val="TableNormal"/>
    <w:rsid w:val="004A5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0EBF"/>
    <w:rPr>
      <w:rFonts w:ascii="Lucida Grande" w:hAnsi="Lucida Grande"/>
      <w:sz w:val="18"/>
      <w:szCs w:val="18"/>
      <w:lang w:val="x-none"/>
    </w:rPr>
  </w:style>
  <w:style w:type="character" w:customStyle="1" w:styleId="BalloonTextChar">
    <w:name w:val="Balloon Text Char"/>
    <w:link w:val="BalloonText"/>
    <w:rsid w:val="00D80EBF"/>
    <w:rPr>
      <w:rFonts w:ascii="Lucida Grande" w:hAnsi="Lucida Grande" w:cs="Lucida Grande"/>
      <w:sz w:val="18"/>
      <w:szCs w:val="18"/>
      <w:lang w:eastAsia="en-GB"/>
    </w:rPr>
  </w:style>
  <w:style w:type="character" w:styleId="CommentReference">
    <w:name w:val="annotation reference"/>
    <w:rsid w:val="00D80EBF"/>
    <w:rPr>
      <w:sz w:val="18"/>
      <w:szCs w:val="18"/>
    </w:rPr>
  </w:style>
  <w:style w:type="paragraph" w:styleId="CommentText">
    <w:name w:val="annotation text"/>
    <w:basedOn w:val="Normal"/>
    <w:link w:val="CommentTextChar"/>
    <w:rsid w:val="00D80EBF"/>
    <w:rPr>
      <w:lang w:val="x-none"/>
    </w:rPr>
  </w:style>
  <w:style w:type="character" w:customStyle="1" w:styleId="CommentTextChar">
    <w:name w:val="Comment Text Char"/>
    <w:link w:val="CommentText"/>
    <w:rsid w:val="00D80EBF"/>
    <w:rPr>
      <w:rFonts w:ascii="Palatino Linotype" w:hAnsi="Palatino Linotype"/>
      <w:sz w:val="24"/>
      <w:szCs w:val="24"/>
      <w:lang w:eastAsia="en-GB"/>
    </w:rPr>
  </w:style>
  <w:style w:type="paragraph" w:styleId="CommentSubject">
    <w:name w:val="annotation subject"/>
    <w:basedOn w:val="CommentText"/>
    <w:next w:val="CommentText"/>
    <w:link w:val="CommentSubjectChar"/>
    <w:rsid w:val="00D80EBF"/>
    <w:rPr>
      <w:b/>
      <w:bCs/>
    </w:rPr>
  </w:style>
  <w:style w:type="character" w:customStyle="1" w:styleId="CommentSubjectChar">
    <w:name w:val="Comment Subject Char"/>
    <w:link w:val="CommentSubject"/>
    <w:rsid w:val="00D80EBF"/>
    <w:rPr>
      <w:rFonts w:ascii="Palatino Linotype" w:hAnsi="Palatino Linotype"/>
      <w:b/>
      <w:bCs/>
      <w:sz w:val="24"/>
      <w:szCs w:val="24"/>
      <w:lang w:eastAsia="en-GB"/>
    </w:rPr>
  </w:style>
  <w:style w:type="paragraph" w:styleId="NormalWeb">
    <w:name w:val="Normal (Web)"/>
    <w:basedOn w:val="Normal"/>
    <w:uiPriority w:val="99"/>
    <w:unhideWhenUsed/>
    <w:rsid w:val="00E357AD"/>
    <w:pPr>
      <w:spacing w:before="100" w:beforeAutospacing="1" w:after="100" w:afterAutospacing="1"/>
    </w:pPr>
    <w:rPr>
      <w:rFonts w:ascii="Times New Roman" w:eastAsia="Calibri" w:hAnsi="Times New Roman"/>
      <w:lang w:val="en-ZA" w:eastAsia="en-ZA"/>
    </w:rPr>
  </w:style>
  <w:style w:type="paragraph" w:styleId="ListParagraph">
    <w:name w:val="List Paragraph"/>
    <w:basedOn w:val="Normal"/>
    <w:uiPriority w:val="34"/>
    <w:qFormat/>
    <w:rsid w:val="00A13B43"/>
    <w:pPr>
      <w:ind w:left="720"/>
      <w:contextualSpacing/>
    </w:pPr>
    <w:rPr>
      <w:rFonts w:ascii="Times New Roman" w:hAnsi="Times New Roman"/>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rdworks.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FED11-BB0A-42C5-AF6F-71AD5A38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Wordworks supports early language and literacy learning among children from historically disadvantaged communities in South Africa</vt:lpstr>
    </vt:vector>
  </TitlesOfParts>
  <Company/>
  <LinksUpToDate>false</LinksUpToDate>
  <CharactersWithSpaces>6108</CharactersWithSpaces>
  <SharedDoc>false</SharedDoc>
  <HLinks>
    <vt:vector size="6" baseType="variant">
      <vt:variant>
        <vt:i4>327756</vt:i4>
      </vt:variant>
      <vt:variant>
        <vt:i4>0</vt:i4>
      </vt:variant>
      <vt:variant>
        <vt:i4>0</vt:i4>
      </vt:variant>
      <vt:variant>
        <vt:i4>5</vt:i4>
      </vt:variant>
      <vt:variant>
        <vt:lpwstr>http://www.wordworks.org.za/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Wordworks supports early language and literacy learning among children from historically disadvantaged communities in South Africa</dc:title>
  <dc:subject/>
  <dc:creator>Hickman</dc:creator>
  <cp:keywords/>
  <cp:lastModifiedBy>Sandiswa</cp:lastModifiedBy>
  <cp:revision>2</cp:revision>
  <cp:lastPrinted>2014-11-25T06:44:00Z</cp:lastPrinted>
  <dcterms:created xsi:type="dcterms:W3CDTF">2016-04-07T14:10:00Z</dcterms:created>
  <dcterms:modified xsi:type="dcterms:W3CDTF">2016-04-07T14:10:00Z</dcterms:modified>
</cp:coreProperties>
</file>